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2A356645"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Pr>
          <w:rFonts w:ascii="Arial" w:hAnsi="Arial" w:cs="Arial"/>
          <w:sz w:val="22"/>
          <w:szCs w:val="22"/>
        </w:rPr>
        <w:tab/>
      </w:r>
      <w:r w:rsidR="002B5E46" w:rsidRPr="002B5E46">
        <w:rPr>
          <w:rFonts w:ascii="Arial" w:hAnsi="Arial" w:cs="Arial"/>
          <w:sz w:val="22"/>
          <w:szCs w:val="22"/>
        </w:rPr>
        <w:t>R2-2301206</w:t>
      </w:r>
    </w:p>
    <w:p w14:paraId="02CB1A05" w14:textId="77777777" w:rsidR="00194999" w:rsidRDefault="00194999" w:rsidP="00194999">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3BEEAB4" w:rsidR="00120D47" w:rsidRPr="008A6B2B" w:rsidRDefault="00120D47" w:rsidP="00F120D3">
      <w:pPr>
        <w:pStyle w:val="3GPPHeader"/>
        <w:spacing w:after="120"/>
        <w:rPr>
          <w:rFonts w:ascii="Arial" w:hAnsi="Arial" w:cs="Arial"/>
          <w:bCs/>
          <w:sz w:val="22"/>
        </w:rPr>
      </w:pPr>
      <w:r w:rsidRPr="00ED06F5">
        <w:rPr>
          <w:rFonts w:ascii="Arial" w:hAnsi="Arial" w:cs="Arial"/>
          <w:sz w:val="22"/>
        </w:rPr>
        <w:t>Agenda Item:</w:t>
      </w:r>
      <w:r w:rsidRPr="00ED06F5">
        <w:rPr>
          <w:rFonts w:ascii="Arial" w:hAnsi="Arial" w:cs="Arial"/>
          <w:sz w:val="22"/>
        </w:rPr>
        <w:tab/>
      </w:r>
      <w:r w:rsidR="008A6B2B" w:rsidRPr="008A6B2B">
        <w:rPr>
          <w:rFonts w:ascii="Arial" w:hAnsi="Arial" w:cs="Arial"/>
          <w:b w:val="0"/>
          <w:bCs/>
          <w:sz w:val="22"/>
          <w:lang w:val="en-US"/>
        </w:rPr>
        <w:t>8.11.2.1 PTM configuration aspects and mobility</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E24A5E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A6B2B" w:rsidRPr="008A6B2B">
        <w:rPr>
          <w:rFonts w:ascii="Arial" w:hAnsi="Arial" w:cs="Arial"/>
          <w:b w:val="0"/>
          <w:bCs/>
          <w:sz w:val="22"/>
          <w:lang w:val="en-US"/>
        </w:rPr>
        <w:t>PTM configuration aspects and mobility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305C3BE" w:rsidR="00120D47" w:rsidRDefault="004D10CC" w:rsidP="002D2DF0">
      <w:pPr>
        <w:pStyle w:val="Heading1"/>
      </w:pPr>
      <w:r>
        <w:t>Introduction</w:t>
      </w:r>
    </w:p>
    <w:p w14:paraId="2F3325E5" w14:textId="4A9B845A" w:rsidR="00391D77" w:rsidRDefault="00391D77" w:rsidP="00391D77">
      <w:pPr>
        <w:rPr>
          <w:lang w:val="en-GB" w:eastAsia="zh-CN"/>
        </w:rPr>
      </w:pPr>
      <w:r>
        <w:rPr>
          <w:lang w:val="en-GB" w:eastAsia="zh-CN"/>
        </w:rPr>
        <w:t>The following topics are discussed in this contribution:</w:t>
      </w:r>
    </w:p>
    <w:p w14:paraId="7C86D411" w14:textId="59D20EC2" w:rsidR="00586486" w:rsidRDefault="004A643A" w:rsidP="002D2DF0">
      <w:pPr>
        <w:pStyle w:val="ListParagraph"/>
        <w:numPr>
          <w:ilvl w:val="0"/>
          <w:numId w:val="9"/>
        </w:numPr>
        <w:rPr>
          <w:lang w:val="en-GB" w:eastAsia="zh-CN"/>
        </w:rPr>
      </w:pPr>
      <w:r>
        <w:rPr>
          <w:lang w:val="en-GB" w:eastAsia="zh-CN"/>
        </w:rPr>
        <w:t xml:space="preserve">Use of </w:t>
      </w:r>
      <w:r w:rsidR="00586486">
        <w:rPr>
          <w:lang w:val="en-GB" w:eastAsia="zh-CN"/>
        </w:rPr>
        <w:t>Option 1 and/or option 2</w:t>
      </w:r>
    </w:p>
    <w:p w14:paraId="13302FCD" w14:textId="68BF3EC5" w:rsidR="00586486" w:rsidRDefault="00586486" w:rsidP="002D2DF0">
      <w:pPr>
        <w:pStyle w:val="ListParagraph"/>
        <w:numPr>
          <w:ilvl w:val="0"/>
          <w:numId w:val="9"/>
        </w:numPr>
        <w:rPr>
          <w:lang w:val="en-GB" w:eastAsia="zh-CN"/>
        </w:rPr>
      </w:pPr>
      <w:r>
        <w:rPr>
          <w:lang w:val="en-GB" w:eastAsia="zh-CN"/>
        </w:rPr>
        <w:t>Option 1</w:t>
      </w:r>
      <w:r w:rsidR="004A643A">
        <w:rPr>
          <w:lang w:val="en-GB" w:eastAsia="zh-CN"/>
        </w:rPr>
        <w:t xml:space="preserve"> details</w:t>
      </w:r>
    </w:p>
    <w:p w14:paraId="6948C6F7" w14:textId="47868ED4" w:rsidR="003367AD" w:rsidRDefault="003367AD" w:rsidP="002D2DF0">
      <w:pPr>
        <w:pStyle w:val="ListParagraph"/>
        <w:numPr>
          <w:ilvl w:val="0"/>
          <w:numId w:val="9"/>
        </w:numPr>
        <w:rPr>
          <w:lang w:val="en-GB" w:eastAsia="zh-CN"/>
        </w:rPr>
      </w:pPr>
      <w:r>
        <w:rPr>
          <w:lang w:val="en-GB" w:eastAsia="zh-CN"/>
        </w:rPr>
        <w:t>Option 2</w:t>
      </w:r>
      <w:r w:rsidR="004A643A">
        <w:rPr>
          <w:lang w:val="en-GB" w:eastAsia="zh-CN"/>
        </w:rPr>
        <w:t xml:space="preserve"> details</w:t>
      </w:r>
    </w:p>
    <w:p w14:paraId="6F8A1D5D" w14:textId="7745591E" w:rsidR="004D10CC" w:rsidRDefault="004D10CC" w:rsidP="002D2DF0">
      <w:pPr>
        <w:pStyle w:val="Heading1"/>
      </w:pPr>
      <w:bookmarkStart w:id="4" w:name="_Toc242573354"/>
      <w:r>
        <w:t>Background</w:t>
      </w:r>
    </w:p>
    <w:p w14:paraId="49D50AF3" w14:textId="77777777" w:rsidR="001C3D6B" w:rsidRDefault="001C3D6B" w:rsidP="001C3D6B">
      <w:pPr>
        <w:rPr>
          <w:lang w:val="en-GB" w:eastAsia="zh-CN"/>
        </w:rPr>
      </w:pPr>
      <w:r>
        <w:rPr>
          <w:lang w:val="en-GB" w:eastAsia="zh-CN"/>
        </w:rPr>
        <w:t>The following agreements were reached related to the topics discussed in this contribution:</w:t>
      </w:r>
    </w:p>
    <w:p w14:paraId="223738C2"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In Rel-18, multicast reception for UEs in INACTIVE supports at least the following scenarios, with the assumption that the UE already has a valid PTM configuration:</w:t>
      </w:r>
    </w:p>
    <w:p w14:paraId="3B8931F5"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Scenario 1: a UE has been receiving multicast in CONNECTED, and it enters INACTIVE and continues the multicast reception.</w:t>
      </w:r>
    </w:p>
    <w:p w14:paraId="194E68C9"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Scenario 2: a UE has joined a multicast session and has been directed to INACTIVE, the UE starts to receive the multicast session</w:t>
      </w:r>
    </w:p>
    <w:p w14:paraId="7016A642" w14:textId="77777777" w:rsidR="003B03CD" w:rsidRPr="003B03CD" w:rsidRDefault="003B03CD" w:rsidP="002D2DF0">
      <w:pPr>
        <w:pStyle w:val="Doc-text2"/>
        <w:numPr>
          <w:ilvl w:val="2"/>
          <w:numId w:val="7"/>
        </w:numPr>
        <w:ind w:left="1800"/>
        <w:rPr>
          <w:rFonts w:ascii="Times New Roman" w:hAnsi="Times New Roman"/>
          <w:b/>
          <w:color w:val="C45911" w:themeColor="accent2" w:themeShade="BF"/>
          <w:sz w:val="16"/>
          <w:szCs w:val="16"/>
        </w:rPr>
      </w:pPr>
      <w:r w:rsidRPr="003B03CD">
        <w:rPr>
          <w:rFonts w:ascii="Times New Roman" w:hAnsi="Times New Roman"/>
          <w:b/>
          <w:color w:val="C45911" w:themeColor="accent2" w:themeShade="BF"/>
          <w:sz w:val="16"/>
          <w:szCs w:val="16"/>
        </w:rPr>
        <w:t>FFS for state changes, e.g. due to service being not provided in INACTIVE anymore etc.</w:t>
      </w:r>
    </w:p>
    <w:p w14:paraId="2FF51781"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68938E7F"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For PTM configuration delivery, RAN2 further investigates the following solutions:</w:t>
      </w:r>
    </w:p>
    <w:p w14:paraId="7FCE87C8" w14:textId="77777777" w:rsidR="003B03CD" w:rsidRPr="003B03CD" w:rsidRDefault="003B03CD" w:rsidP="002D2DF0">
      <w:pPr>
        <w:pStyle w:val="Agreement"/>
        <w:numPr>
          <w:ilvl w:val="2"/>
          <w:numId w:val="7"/>
        </w:numPr>
        <w:spacing w:before="0"/>
        <w:ind w:left="180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Option 1: Dedicated signalling</w:t>
      </w:r>
    </w:p>
    <w:p w14:paraId="313C0835" w14:textId="77777777" w:rsidR="003B03CD" w:rsidRPr="003B03CD" w:rsidRDefault="003B03CD" w:rsidP="002D2DF0">
      <w:pPr>
        <w:pStyle w:val="Agreement"/>
        <w:numPr>
          <w:ilvl w:val="2"/>
          <w:numId w:val="7"/>
        </w:numPr>
        <w:spacing w:before="0"/>
        <w:ind w:left="180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Option 2: Solution based on SIB+MCCH</w:t>
      </w:r>
    </w:p>
    <w:p w14:paraId="6713992A" w14:textId="77777777" w:rsidR="003B03CD" w:rsidRPr="003B03CD" w:rsidRDefault="003B03CD" w:rsidP="002D2DF0">
      <w:pPr>
        <w:pStyle w:val="Agreement"/>
        <w:numPr>
          <w:ilvl w:val="2"/>
          <w:numId w:val="7"/>
        </w:numPr>
        <w:spacing w:before="0"/>
        <w:ind w:left="180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We do not preclude some “mix” of the options</w:t>
      </w:r>
    </w:p>
    <w:p w14:paraId="75E7DE22"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 xml:space="preserve">HARQ feedback and PTP are not supported for multicast reception in RRC_INACTIVE. </w:t>
      </w:r>
    </w:p>
    <w:p w14:paraId="5B41C48C"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The following general description is taken as baseline for PTM configuration delivery Option 1:</w:t>
      </w:r>
    </w:p>
    <w:p w14:paraId="051E14FE" w14:textId="77777777" w:rsidR="003B03CD" w:rsidRPr="003B03CD"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3B03CD">
        <w:rPr>
          <w:rFonts w:ascii="Times New Roman" w:hAnsi="Times New Roman"/>
          <w:color w:val="C45911" w:themeColor="accent2" w:themeShade="BF"/>
          <w:szCs w:val="16"/>
          <w:lang w:val="en-US"/>
        </w:rPr>
        <w:t xml:space="preserve">(1-a) PTM configuration(s) (i.e., configurations used for multicast reception in RRC_INACTIVE) of one or more multicast sessions for at least one cell are provided via dedicated RRC signaling to a UE. </w:t>
      </w:r>
    </w:p>
    <w:p w14:paraId="6E17F77D" w14:textId="77777777" w:rsidR="003B03CD" w:rsidRPr="003B03CD"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3B03CD">
        <w:rPr>
          <w:rFonts w:ascii="Times New Roman" w:hAnsi="Times New Roman"/>
          <w:color w:val="C45911" w:themeColor="accent2" w:themeShade="BF"/>
          <w:szCs w:val="16"/>
          <w:lang w:val="en-US"/>
        </w:rPr>
        <w:t>(1-b) The RRC message for this includes RRCReconfiguration and/or RRCRelease and/or RRCResume (details FFS)</w:t>
      </w:r>
    </w:p>
    <w:p w14:paraId="287E5E7D" w14:textId="77777777" w:rsidR="003B03CD" w:rsidRPr="003B03CD"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3B03CD">
        <w:rPr>
          <w:rFonts w:ascii="Times New Roman" w:hAnsi="Times New Roman"/>
          <w:color w:val="C45911" w:themeColor="accent2" w:themeShade="BF"/>
          <w:szCs w:val="16"/>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2FBA06E" w14:textId="77777777" w:rsidR="003B03CD" w:rsidRPr="003B03CD"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The following general description is taken as baseline for PTM configuration delivery Option 2:</w:t>
      </w:r>
    </w:p>
    <w:p w14:paraId="5A464638" w14:textId="77777777" w:rsidR="003B03CD" w:rsidRPr="003B03CD"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3B03CD">
        <w:rPr>
          <w:rFonts w:ascii="Times New Roman" w:hAnsi="Times New Roman"/>
          <w:color w:val="C45911" w:themeColor="accent2" w:themeShade="BF"/>
          <w:szCs w:val="16"/>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5500BD44" w14:textId="77777777" w:rsidR="003B03CD" w:rsidRPr="00DD6100"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3B03CD">
        <w:rPr>
          <w:rFonts w:ascii="Times New Roman" w:hAnsi="Times New Roman"/>
          <w:color w:val="C45911" w:themeColor="accent2" w:themeShade="BF"/>
          <w:szCs w:val="16"/>
          <w:lang w:val="en-US"/>
        </w:rPr>
        <w:t xml:space="preserve">(2-b) UE can receive such configurations when it is in RRC_INACTIVE, FFS whether it is allowed/needed to also receive </w:t>
      </w:r>
      <w:r w:rsidRPr="00DD6100">
        <w:rPr>
          <w:rFonts w:ascii="Times New Roman" w:hAnsi="Times New Roman"/>
          <w:color w:val="C45911" w:themeColor="accent2" w:themeShade="BF"/>
          <w:szCs w:val="16"/>
          <w:lang w:val="en-US"/>
        </w:rPr>
        <w:t>when UE is in RRC_CONNECTED</w:t>
      </w:r>
    </w:p>
    <w:p w14:paraId="1869BB43" w14:textId="77777777" w:rsidR="003B03CD" w:rsidRPr="00DD6100" w:rsidRDefault="003B03CD" w:rsidP="002D2DF0">
      <w:pPr>
        <w:pStyle w:val="Agreement"/>
        <w:numPr>
          <w:ilvl w:val="2"/>
          <w:numId w:val="8"/>
        </w:numPr>
        <w:spacing w:before="0"/>
        <w:ind w:left="1800"/>
        <w:rPr>
          <w:rFonts w:ascii="Times New Roman" w:hAnsi="Times New Roman"/>
          <w:color w:val="C45911" w:themeColor="accent2" w:themeShade="BF"/>
          <w:szCs w:val="16"/>
          <w:lang w:val="en-US"/>
        </w:rPr>
      </w:pPr>
      <w:r w:rsidRPr="00DD6100">
        <w:rPr>
          <w:rFonts w:ascii="Times New Roman" w:hAnsi="Times New Roman"/>
          <w:color w:val="C45911" w:themeColor="accent2" w:themeShade="BF"/>
          <w:szCs w:val="16"/>
          <w:lang w:val="en-US"/>
        </w:rPr>
        <w:t>(2-c) If there is a need to update some or all the received configurations, UE does not need to resume RRC connection but is notified of such changes (e.g. via MCCH DCI) and obtains the updated configurations via MCCH.</w:t>
      </w:r>
    </w:p>
    <w:p w14:paraId="1469BEC0" w14:textId="77777777" w:rsidR="003B03CD" w:rsidRPr="00DD6100" w:rsidRDefault="003B03CD" w:rsidP="002D2DF0">
      <w:pPr>
        <w:pStyle w:val="Agreement"/>
        <w:numPr>
          <w:ilvl w:val="0"/>
          <w:numId w:val="8"/>
        </w:numPr>
        <w:spacing w:before="0"/>
        <w:ind w:left="360"/>
        <w:rPr>
          <w:rFonts w:ascii="Times New Roman" w:hAnsi="Times New Roman"/>
          <w:color w:val="C45911" w:themeColor="accent2" w:themeShade="BF"/>
          <w:szCs w:val="16"/>
        </w:rPr>
      </w:pPr>
      <w:r w:rsidRPr="00DD6100">
        <w:rPr>
          <w:rFonts w:ascii="Times New Roman" w:hAnsi="Times New Roman"/>
          <w:color w:val="C45911" w:themeColor="accent2" w:themeShade="BF"/>
          <w:szCs w:val="16"/>
        </w:rPr>
        <w:t>FFS whether to introduce PTM configuration applicable area, i.e., the mechanism that the PTM configurations, once acquired by a UE, may apply to a certain area (i.e., a set of cells instead of a single cell).</w:t>
      </w:r>
    </w:p>
    <w:p w14:paraId="2AA38F7A" w14:textId="77777777" w:rsidR="00F7446A" w:rsidRPr="00B06A0E" w:rsidRDefault="00F7446A" w:rsidP="002D2DF0">
      <w:pPr>
        <w:pStyle w:val="Agreement"/>
        <w:numPr>
          <w:ilvl w:val="0"/>
          <w:numId w:val="8"/>
        </w:numPr>
        <w:spacing w:before="0"/>
        <w:ind w:left="36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lastRenderedPageBreak/>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7DA1FF43" w14:textId="77777777" w:rsidR="00F7446A" w:rsidRPr="00B06A0E" w:rsidRDefault="00F7446A" w:rsidP="002D2DF0">
      <w:pPr>
        <w:pStyle w:val="Agreement"/>
        <w:numPr>
          <w:ilvl w:val="0"/>
          <w:numId w:val="8"/>
        </w:numPr>
        <w:spacing w:before="0"/>
        <w:ind w:left="36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4ACA9F01" w14:textId="77777777" w:rsidR="00F7446A" w:rsidRPr="00B06A0E" w:rsidRDefault="00F7446A" w:rsidP="002D2DF0">
      <w:pPr>
        <w:pStyle w:val="Agreement"/>
        <w:numPr>
          <w:ilvl w:val="0"/>
          <w:numId w:val="8"/>
        </w:numPr>
        <w:spacing w:before="0"/>
        <w:ind w:left="36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69565E2B" w14:textId="77777777" w:rsidR="0031342F" w:rsidRPr="00DD6100" w:rsidRDefault="0031342F" w:rsidP="0031342F">
      <w:pPr>
        <w:pStyle w:val="Agreement"/>
        <w:tabs>
          <w:tab w:val="clear" w:pos="1619"/>
          <w:tab w:val="num" w:pos="357"/>
        </w:tabs>
        <w:spacing w:before="0"/>
        <w:ind w:left="357" w:hanging="357"/>
        <w:rPr>
          <w:rFonts w:ascii="Times New Roman" w:hAnsi="Times New Roman"/>
          <w:color w:val="C45911" w:themeColor="accent2" w:themeShade="BF"/>
          <w:szCs w:val="16"/>
        </w:rPr>
      </w:pPr>
      <w:r w:rsidRPr="00DD6100">
        <w:rPr>
          <w:rFonts w:ascii="Times New Roman" w:hAnsi="Times New Roman"/>
          <w:color w:val="C45911" w:themeColor="accent2" w:themeShade="BF"/>
          <w:szCs w:val="16"/>
        </w:rPr>
        <w:t>We will have a mixed approach and we start with the following:</w:t>
      </w:r>
    </w:p>
    <w:p w14:paraId="31677FEC" w14:textId="77777777" w:rsidR="0031342F" w:rsidRPr="00DD6100" w:rsidRDefault="0031342F" w:rsidP="0031342F">
      <w:pPr>
        <w:pStyle w:val="Agreement"/>
        <w:numPr>
          <w:ilvl w:val="2"/>
          <w:numId w:val="5"/>
        </w:numPr>
        <w:spacing w:before="0"/>
        <w:ind w:left="898" w:hanging="357"/>
        <w:rPr>
          <w:rFonts w:ascii="Times New Roman" w:hAnsi="Times New Roman"/>
          <w:color w:val="C45911" w:themeColor="accent2" w:themeShade="BF"/>
          <w:szCs w:val="16"/>
        </w:rPr>
      </w:pPr>
      <w:r w:rsidRPr="00DD6100">
        <w:rPr>
          <w:rFonts w:ascii="Times New Roman" w:hAnsi="Times New Roman"/>
          <w:color w:val="C45911" w:themeColor="accent2" w:themeShade="BF"/>
          <w:szCs w:val="16"/>
        </w:rPr>
        <w:t>When NW configures UE to continue the multicast reception in INACTIVE state, NW provides the PTM configuration for the activated multicast session via the RRC dedicated signalling, at least for the serving cell (FFS other cases).</w:t>
      </w:r>
    </w:p>
    <w:p w14:paraId="6AA35494" w14:textId="77777777" w:rsidR="0031342F" w:rsidRPr="00DD6100" w:rsidRDefault="0031342F" w:rsidP="0031342F">
      <w:pPr>
        <w:pStyle w:val="Doc-text2"/>
        <w:numPr>
          <w:ilvl w:val="2"/>
          <w:numId w:val="5"/>
        </w:numPr>
        <w:ind w:left="898" w:hanging="357"/>
        <w:rPr>
          <w:rFonts w:ascii="Times New Roman" w:hAnsi="Times New Roman"/>
          <w:b/>
          <w:color w:val="C45911" w:themeColor="accent2" w:themeShade="BF"/>
          <w:sz w:val="16"/>
          <w:szCs w:val="16"/>
        </w:rPr>
      </w:pPr>
      <w:r w:rsidRPr="00DD6100">
        <w:rPr>
          <w:rFonts w:ascii="Times New Roman" w:hAnsi="Times New Roman"/>
          <w:b/>
          <w:color w:val="C45911" w:themeColor="accent2" w:themeShade="BF"/>
          <w:sz w:val="16"/>
          <w:szCs w:val="16"/>
        </w:rPr>
        <w:t xml:space="preserve">MCCH is used in case there is a need to indicate a PTM configuration in case there is a need for change in PTM config or during mobility beyond serving cell / gNB. FFS session status change and other indications. </w:t>
      </w:r>
    </w:p>
    <w:p w14:paraId="16F0956C" w14:textId="77777777" w:rsidR="0031342F" w:rsidRPr="00DD6100" w:rsidRDefault="0031342F" w:rsidP="0031342F">
      <w:pPr>
        <w:pStyle w:val="Doc-text2"/>
        <w:numPr>
          <w:ilvl w:val="2"/>
          <w:numId w:val="5"/>
        </w:numPr>
        <w:ind w:left="898" w:hanging="357"/>
        <w:rPr>
          <w:rFonts w:ascii="Times New Roman" w:hAnsi="Times New Roman"/>
          <w:b/>
          <w:color w:val="C45911" w:themeColor="accent2" w:themeShade="BF"/>
          <w:sz w:val="16"/>
          <w:szCs w:val="16"/>
        </w:rPr>
      </w:pPr>
      <w:r w:rsidRPr="00DD6100">
        <w:rPr>
          <w:rFonts w:ascii="Times New Roman" w:hAnsi="Times New Roman"/>
          <w:b/>
          <w:color w:val="C45911" w:themeColor="accent2" w:themeShade="BF"/>
          <w:sz w:val="16"/>
          <w:szCs w:val="16"/>
        </w:rPr>
        <w:t>We assume that the UE can only receive multicast service after it joined the session.</w:t>
      </w:r>
    </w:p>
    <w:p w14:paraId="26A11A0A" w14:textId="77777777" w:rsidR="0031342F" w:rsidRPr="00DD6100" w:rsidRDefault="0031342F" w:rsidP="0031342F">
      <w:pPr>
        <w:pStyle w:val="Doc-text2"/>
        <w:numPr>
          <w:ilvl w:val="2"/>
          <w:numId w:val="5"/>
        </w:numPr>
        <w:ind w:left="898" w:hanging="357"/>
        <w:rPr>
          <w:rFonts w:ascii="Times New Roman" w:hAnsi="Times New Roman"/>
          <w:b/>
          <w:color w:val="C45911" w:themeColor="accent2" w:themeShade="BF"/>
          <w:sz w:val="16"/>
          <w:szCs w:val="16"/>
        </w:rPr>
      </w:pPr>
      <w:r w:rsidRPr="00DD6100">
        <w:rPr>
          <w:rFonts w:ascii="Times New Roman" w:hAnsi="Times New Roman"/>
          <w:b/>
          <w:color w:val="C45911" w:themeColor="accent2" w:themeShade="BF"/>
          <w:sz w:val="16"/>
          <w:szCs w:val="16"/>
        </w:rPr>
        <w:t>FFS whether MCCH configuration is initially provided to the UE via dedicated signalling.</w:t>
      </w:r>
    </w:p>
    <w:p w14:paraId="1A7BD9EF" w14:textId="77777777" w:rsidR="00644025" w:rsidRPr="00644025" w:rsidRDefault="00644025" w:rsidP="00644025">
      <w:pPr>
        <w:pStyle w:val="Agreement"/>
        <w:tabs>
          <w:tab w:val="clear" w:pos="1619"/>
          <w:tab w:val="num" w:pos="1418"/>
        </w:tabs>
        <w:ind w:left="426" w:hanging="426"/>
        <w:rPr>
          <w:rFonts w:ascii="Times New Roman" w:hAnsi="Times New Roman"/>
          <w:color w:val="C45911" w:themeColor="accent2" w:themeShade="BF"/>
          <w:szCs w:val="16"/>
        </w:rPr>
      </w:pPr>
      <w:r w:rsidRPr="00644025">
        <w:rPr>
          <w:rFonts w:ascii="Times New Roman" w:hAnsi="Times New Roman"/>
          <w:color w:val="C45911" w:themeColor="accent2" w:themeShade="BF"/>
          <w:szCs w:val="16"/>
        </w:rPr>
        <w:t>If option 1 is supported for PTM configuration</w:t>
      </w:r>
    </w:p>
    <w:p w14:paraId="1C646B49" w14:textId="77777777" w:rsidR="00644025" w:rsidRPr="00644025" w:rsidRDefault="00644025" w:rsidP="00644025">
      <w:pPr>
        <w:pStyle w:val="Agreement"/>
        <w:numPr>
          <w:ilvl w:val="1"/>
          <w:numId w:val="11"/>
        </w:numPr>
        <w:tabs>
          <w:tab w:val="clear" w:pos="1440"/>
          <w:tab w:val="num" w:pos="709"/>
        </w:tabs>
        <w:ind w:left="709" w:hanging="283"/>
        <w:rPr>
          <w:rFonts w:ascii="Times New Roman" w:hAnsi="Times New Roman"/>
          <w:color w:val="C45911" w:themeColor="accent2" w:themeShade="BF"/>
          <w:szCs w:val="16"/>
        </w:rPr>
      </w:pPr>
      <w:r w:rsidRPr="00644025">
        <w:rPr>
          <w:rFonts w:ascii="Times New Roman" w:hAnsi="Times New Roman"/>
          <w:color w:val="C45911" w:themeColor="accent2" w:themeShade="BF"/>
          <w:szCs w:val="16"/>
        </w:rPr>
        <w:t>As a baseline, group paging may be used to inform the UE when network changes the PTM configurations, and UE upon reception triggers RRC connection resume procedure to obtain the updated configurations (details of group paging can be FFS).</w:t>
      </w:r>
    </w:p>
    <w:p w14:paraId="5374919B" w14:textId="77777777" w:rsidR="00644025" w:rsidRPr="00644025" w:rsidRDefault="00644025" w:rsidP="00644025">
      <w:pPr>
        <w:pStyle w:val="Agreement"/>
        <w:numPr>
          <w:ilvl w:val="1"/>
          <w:numId w:val="11"/>
        </w:numPr>
        <w:tabs>
          <w:tab w:val="clear" w:pos="1440"/>
          <w:tab w:val="num" w:pos="709"/>
        </w:tabs>
        <w:ind w:left="709" w:hanging="283"/>
        <w:rPr>
          <w:rFonts w:ascii="Times New Roman" w:hAnsi="Times New Roman"/>
          <w:color w:val="C45911" w:themeColor="accent2" w:themeShade="BF"/>
          <w:szCs w:val="16"/>
        </w:rPr>
      </w:pPr>
      <w:r w:rsidRPr="00644025">
        <w:rPr>
          <w:rFonts w:ascii="Times New Roman" w:hAnsi="Times New Roman"/>
          <w:color w:val="C45911" w:themeColor="accent2" w:themeShade="BF"/>
          <w:szCs w:val="16"/>
        </w:rPr>
        <w:t xml:space="preserve">FFS whether and how to solve the issue in signalling/system load when </w:t>
      </w:r>
      <w:proofErr w:type="gramStart"/>
      <w:r w:rsidRPr="00644025">
        <w:rPr>
          <w:rFonts w:ascii="Times New Roman" w:hAnsi="Times New Roman"/>
          <w:color w:val="C45911" w:themeColor="accent2" w:themeShade="BF"/>
          <w:szCs w:val="16"/>
        </w:rPr>
        <w:t>a large number of</w:t>
      </w:r>
      <w:proofErr w:type="gramEnd"/>
      <w:r w:rsidRPr="00644025">
        <w:rPr>
          <w:rFonts w:ascii="Times New Roman" w:hAnsi="Times New Roman"/>
          <w:color w:val="C45911" w:themeColor="accent2" w:themeShade="BF"/>
          <w:szCs w:val="16"/>
        </w:rPr>
        <w:t xml:space="preserve"> UEs in the cell need PTM configuration update.</w:t>
      </w:r>
    </w:p>
    <w:p w14:paraId="4FE94659" w14:textId="7677DB14" w:rsidR="0031342F" w:rsidRDefault="0031342F" w:rsidP="002D2DF0">
      <w:pPr>
        <w:pStyle w:val="Agreement"/>
        <w:tabs>
          <w:tab w:val="clear" w:pos="1619"/>
          <w:tab w:val="num" w:pos="357"/>
        </w:tabs>
        <w:spacing w:before="0"/>
        <w:ind w:left="357" w:hanging="357"/>
        <w:rPr>
          <w:rFonts w:ascii="Times New Roman" w:hAnsi="Times New Roman"/>
          <w:color w:val="C45911" w:themeColor="accent2" w:themeShade="BF"/>
          <w:szCs w:val="16"/>
        </w:rPr>
      </w:pPr>
      <w:r w:rsidRPr="0031342F">
        <w:rPr>
          <w:rFonts w:ascii="Times New Roman" w:hAnsi="Times New Roman"/>
          <w:color w:val="C45911" w:themeColor="accent2" w:themeShade="BF"/>
          <w:szCs w:val="16"/>
        </w:rPr>
        <w:t>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DEB3AB7" w14:textId="714F17A8" w:rsidR="00FA27C0" w:rsidRDefault="009D725A" w:rsidP="002D2DF0">
      <w:pPr>
        <w:pStyle w:val="Heading1"/>
      </w:pPr>
      <w:r>
        <w:t>Discussion</w:t>
      </w:r>
      <w:bookmarkEnd w:id="4"/>
    </w:p>
    <w:p w14:paraId="108F2342" w14:textId="69874106" w:rsidR="002961D2" w:rsidRDefault="002961D2" w:rsidP="002961D2">
      <w:pPr>
        <w:rPr>
          <w:lang w:val="en-GB" w:eastAsia="zh-CN"/>
        </w:rPr>
      </w:pPr>
      <w:r>
        <w:rPr>
          <w:lang w:val="en-GB" w:eastAsia="zh-CN"/>
        </w:rPr>
        <w:t xml:space="preserve">The topics discussed below are </w:t>
      </w:r>
      <w:r w:rsidR="0017448E">
        <w:rPr>
          <w:lang w:val="en-GB" w:eastAsia="zh-CN"/>
        </w:rPr>
        <w:t>evaluated</w:t>
      </w:r>
      <w:r>
        <w:rPr>
          <w:lang w:val="en-GB" w:eastAsia="zh-CN"/>
        </w:rPr>
        <w:t xml:space="preserve"> when there is congestion with the mission critical use case.</w:t>
      </w:r>
    </w:p>
    <w:p w14:paraId="0627BF26" w14:textId="17C073A3" w:rsidR="00464D8A" w:rsidRDefault="00C23647" w:rsidP="00A673BD">
      <w:pPr>
        <w:pStyle w:val="Heading2"/>
      </w:pPr>
      <w:r>
        <w:t>Option 1 and option 2</w:t>
      </w:r>
    </w:p>
    <w:p w14:paraId="0133E87D" w14:textId="5AC1827D" w:rsidR="00337510" w:rsidRDefault="00A673BD" w:rsidP="00A673BD">
      <w:pPr>
        <w:rPr>
          <w:lang w:val="en-GB" w:eastAsia="zh-CN"/>
        </w:rPr>
      </w:pPr>
      <w:r>
        <w:rPr>
          <w:lang w:val="en-GB" w:eastAsia="zh-CN"/>
        </w:rPr>
        <w:t xml:space="preserve">RAN2 agreed as a baseline that both options are supported, but further agreements are needed what is supported in each option and whether both options </w:t>
      </w:r>
      <w:r w:rsidR="002716CC">
        <w:rPr>
          <w:lang w:val="en-GB" w:eastAsia="zh-CN"/>
        </w:rPr>
        <w:t xml:space="preserve">can be </w:t>
      </w:r>
      <w:r w:rsidR="00C23647">
        <w:rPr>
          <w:lang w:val="en-GB" w:eastAsia="zh-CN"/>
        </w:rPr>
        <w:t>used</w:t>
      </w:r>
      <w:r>
        <w:rPr>
          <w:lang w:val="en-GB" w:eastAsia="zh-CN"/>
        </w:rPr>
        <w:t xml:space="preserve"> together. </w:t>
      </w:r>
      <w:r w:rsidR="00C23647">
        <w:rPr>
          <w:lang w:val="en-GB" w:eastAsia="zh-CN"/>
        </w:rPr>
        <w:t xml:space="preserve">MCCH </w:t>
      </w:r>
      <w:r w:rsidR="002716CC">
        <w:rPr>
          <w:lang w:val="en-GB" w:eastAsia="zh-CN"/>
        </w:rPr>
        <w:t>enables</w:t>
      </w:r>
      <w:r w:rsidR="00AF1D7B">
        <w:rPr>
          <w:lang w:val="en-GB" w:eastAsia="zh-CN"/>
        </w:rPr>
        <w:t xml:space="preserve"> </w:t>
      </w:r>
      <w:r w:rsidR="002716CC">
        <w:rPr>
          <w:lang w:val="en-GB" w:eastAsia="zh-CN"/>
        </w:rPr>
        <w:t>notification of</w:t>
      </w:r>
      <w:r w:rsidR="00AF1D7B">
        <w:rPr>
          <w:lang w:val="en-GB" w:eastAsia="zh-CN"/>
        </w:rPr>
        <w:t xml:space="preserve"> a change</w:t>
      </w:r>
      <w:r w:rsidR="00C23647">
        <w:rPr>
          <w:lang w:val="en-GB" w:eastAsia="zh-CN"/>
        </w:rPr>
        <w:t xml:space="preserve"> without RRC state transitions:  </w:t>
      </w:r>
    </w:p>
    <w:p w14:paraId="645121C1" w14:textId="6C762A0D" w:rsidR="00C23647" w:rsidRDefault="00C23647" w:rsidP="00A673BD">
      <w:pPr>
        <w:rPr>
          <w:lang w:val="en-GB" w:eastAsia="zh-CN"/>
        </w:rPr>
      </w:pPr>
      <w:r w:rsidRPr="00C23647">
        <w:rPr>
          <w:b/>
          <w:bCs/>
          <w:lang w:val="en-GB" w:eastAsia="zh-CN"/>
        </w:rPr>
        <w:t xml:space="preserve">Proposal </w:t>
      </w:r>
      <w:r w:rsidR="00303835">
        <w:rPr>
          <w:b/>
          <w:bCs/>
          <w:lang w:val="en-GB" w:eastAsia="zh-CN"/>
        </w:rPr>
        <w:t>1</w:t>
      </w:r>
      <w:r>
        <w:rPr>
          <w:lang w:val="en-GB" w:eastAsia="zh-CN"/>
        </w:rPr>
        <w:t>: Multicast reception in RRC_INACTIVE is supported with:</w:t>
      </w:r>
    </w:p>
    <w:p w14:paraId="7978637C" w14:textId="2EA88684" w:rsidR="00C23647" w:rsidRPr="00C23647" w:rsidRDefault="00C23647" w:rsidP="00C23647">
      <w:pPr>
        <w:pStyle w:val="ListParagraph"/>
        <w:numPr>
          <w:ilvl w:val="0"/>
          <w:numId w:val="17"/>
        </w:numPr>
        <w:rPr>
          <w:lang w:val="en-GB" w:eastAsia="zh-CN"/>
        </w:rPr>
      </w:pPr>
      <w:r w:rsidRPr="00C23647">
        <w:rPr>
          <w:lang w:val="en-GB" w:eastAsia="zh-CN"/>
        </w:rPr>
        <w:t>Option 1 only</w:t>
      </w:r>
    </w:p>
    <w:p w14:paraId="123D302D" w14:textId="39B0F901" w:rsidR="00C23647" w:rsidRPr="00C23647" w:rsidRDefault="00C23647" w:rsidP="00C23647">
      <w:pPr>
        <w:pStyle w:val="ListParagraph"/>
        <w:numPr>
          <w:ilvl w:val="0"/>
          <w:numId w:val="17"/>
        </w:numPr>
        <w:rPr>
          <w:lang w:val="en-GB" w:eastAsia="zh-CN"/>
        </w:rPr>
      </w:pPr>
      <w:r w:rsidRPr="00C23647">
        <w:rPr>
          <w:lang w:val="en-GB" w:eastAsia="zh-CN"/>
        </w:rPr>
        <w:t>Option 2 only</w:t>
      </w:r>
    </w:p>
    <w:p w14:paraId="554D5BA7" w14:textId="35E4C021" w:rsidR="00C23647" w:rsidRDefault="00C23647" w:rsidP="00C23647">
      <w:pPr>
        <w:pStyle w:val="ListParagraph"/>
        <w:numPr>
          <w:ilvl w:val="0"/>
          <w:numId w:val="17"/>
        </w:numPr>
        <w:rPr>
          <w:lang w:val="en-GB" w:eastAsia="zh-CN"/>
        </w:rPr>
      </w:pPr>
      <w:r w:rsidRPr="00C23647">
        <w:rPr>
          <w:lang w:val="en-GB" w:eastAsia="zh-CN"/>
        </w:rPr>
        <w:t>Option 1 and 2</w:t>
      </w:r>
      <w:r w:rsidR="002716CC">
        <w:rPr>
          <w:lang w:val="en-GB" w:eastAsia="zh-CN"/>
        </w:rPr>
        <w:t xml:space="preserve">, </w:t>
      </w:r>
      <w:r w:rsidR="002E0473">
        <w:rPr>
          <w:lang w:val="en-GB" w:eastAsia="zh-CN"/>
        </w:rPr>
        <w:t>where option 1 and 2 provide different function</w:t>
      </w:r>
      <w:r w:rsidR="00837E4F">
        <w:rPr>
          <w:lang w:val="en-GB" w:eastAsia="zh-CN"/>
        </w:rPr>
        <w:t>ality</w:t>
      </w:r>
    </w:p>
    <w:p w14:paraId="50E1E027" w14:textId="0DE7456C" w:rsidR="00C23647" w:rsidRDefault="00AF1D7B" w:rsidP="00AF1D7B">
      <w:pPr>
        <w:pStyle w:val="Heading2"/>
      </w:pPr>
      <w:r>
        <w:t>Option 1 details</w:t>
      </w:r>
    </w:p>
    <w:p w14:paraId="626E58E7" w14:textId="70FD3FD1" w:rsidR="00932425" w:rsidRPr="002716CC" w:rsidRDefault="00932425" w:rsidP="00AF1D7B">
      <w:pPr>
        <w:rPr>
          <w:b/>
          <w:bCs/>
          <w:lang w:val="en-GB" w:eastAsia="zh-CN"/>
        </w:rPr>
      </w:pPr>
      <w:r w:rsidRPr="00932425">
        <w:rPr>
          <w:b/>
          <w:bCs/>
          <w:lang w:val="en-GB" w:eastAsia="zh-CN"/>
        </w:rPr>
        <w:t xml:space="preserve">PTM configuration in </w:t>
      </w:r>
      <w:r w:rsidR="00975135">
        <w:rPr>
          <w:b/>
          <w:bCs/>
          <w:i/>
          <w:iCs/>
          <w:lang w:val="en-GB" w:eastAsia="zh-CN"/>
        </w:rPr>
        <w:t>RRCReconfiguration</w:t>
      </w:r>
      <w:r w:rsidR="002716CC">
        <w:rPr>
          <w:b/>
          <w:bCs/>
          <w:lang w:val="en-GB" w:eastAsia="zh-CN"/>
        </w:rPr>
        <w:t xml:space="preserve"> only</w:t>
      </w:r>
    </w:p>
    <w:p w14:paraId="56255CBD" w14:textId="65A4926B" w:rsidR="008C2776" w:rsidRDefault="002961D2" w:rsidP="00AF1D7B">
      <w:pPr>
        <w:rPr>
          <w:lang w:val="en-GB" w:eastAsia="zh-CN"/>
        </w:rPr>
      </w:pPr>
      <w:r>
        <w:rPr>
          <w:lang w:val="en-GB" w:eastAsia="zh-CN"/>
        </w:rPr>
        <w:t xml:space="preserve">In Rel-17 the UE receives the </w:t>
      </w:r>
      <w:r w:rsidR="002716CC">
        <w:rPr>
          <w:lang w:val="en-GB" w:eastAsia="zh-CN"/>
        </w:rPr>
        <w:t xml:space="preserve">multicast </w:t>
      </w:r>
      <w:r w:rsidRPr="007F2F07">
        <w:rPr>
          <w:lang w:val="en-GB" w:eastAsia="zh-CN"/>
        </w:rPr>
        <w:t>MRB (PTP, PTM) configuration</w:t>
      </w:r>
      <w:r>
        <w:rPr>
          <w:lang w:val="en-GB" w:eastAsia="zh-CN"/>
        </w:rPr>
        <w:t xml:space="preserve"> via </w:t>
      </w:r>
      <w:r w:rsidRPr="002961D2">
        <w:rPr>
          <w:i/>
          <w:iCs/>
          <w:lang w:val="en-GB" w:eastAsia="zh-CN"/>
        </w:rPr>
        <w:t>RRCReconfiguration</w:t>
      </w:r>
      <w:r>
        <w:rPr>
          <w:lang w:val="en-GB" w:eastAsia="zh-CN"/>
        </w:rPr>
        <w:t xml:space="preserve">, after the session has been created and before the session is activated. </w:t>
      </w:r>
      <w:r w:rsidR="008C2776">
        <w:rPr>
          <w:lang w:val="en-GB" w:eastAsia="zh-CN"/>
        </w:rPr>
        <w:t>After the UE has joined the session the UE</w:t>
      </w:r>
      <w:r w:rsidRPr="007F2F07">
        <w:rPr>
          <w:lang w:val="en-GB" w:eastAsia="zh-CN"/>
        </w:rPr>
        <w:t xml:space="preserve"> can be released to RRC_IDLE or RRC_INACTIVE </w:t>
      </w:r>
      <w:r w:rsidR="008C2776">
        <w:rPr>
          <w:lang w:val="en-GB" w:eastAsia="zh-CN"/>
        </w:rPr>
        <w:t xml:space="preserve">due to inactivity </w:t>
      </w:r>
      <w:r w:rsidRPr="007F2F07">
        <w:rPr>
          <w:lang w:val="en-GB" w:eastAsia="zh-CN"/>
        </w:rPr>
        <w:t>before the session is activated and the UE has received a</w:t>
      </w:r>
      <w:r w:rsidR="002716CC">
        <w:rPr>
          <w:lang w:val="en-GB" w:eastAsia="zh-CN"/>
        </w:rPr>
        <w:t xml:space="preserve"> multicast </w:t>
      </w:r>
      <w:r w:rsidRPr="007F2F07">
        <w:rPr>
          <w:lang w:val="en-GB" w:eastAsia="zh-CN"/>
        </w:rPr>
        <w:t>MRB</w:t>
      </w:r>
      <w:r w:rsidR="0017448E">
        <w:rPr>
          <w:lang w:val="en-GB" w:eastAsia="zh-CN"/>
        </w:rPr>
        <w:t xml:space="preserve">. This </w:t>
      </w:r>
      <w:r w:rsidR="002716CC">
        <w:rPr>
          <w:lang w:val="en-GB" w:eastAsia="zh-CN"/>
        </w:rPr>
        <w:t xml:space="preserve">scenario </w:t>
      </w:r>
      <w:r w:rsidR="0017448E">
        <w:rPr>
          <w:lang w:val="en-GB" w:eastAsia="zh-CN"/>
        </w:rPr>
        <w:t>may also happen for the mission critical use case, e.g. when the device is turned on the UE joins it “home” group(s) which may be activated later. D</w:t>
      </w:r>
      <w:r w:rsidR="008C2776">
        <w:rPr>
          <w:lang w:val="en-GB" w:eastAsia="zh-CN"/>
        </w:rPr>
        <w:t>uring congestion the RAN is expected to keep some margin for mission critical UEs to join, handover, and be group paged</w:t>
      </w:r>
      <w:r w:rsidR="0017448E">
        <w:rPr>
          <w:lang w:val="en-GB" w:eastAsia="zh-CN"/>
        </w:rPr>
        <w:t xml:space="preserve">. </w:t>
      </w:r>
    </w:p>
    <w:p w14:paraId="61171E7A" w14:textId="49657BC2" w:rsidR="0087704A" w:rsidRDefault="009525B3" w:rsidP="00AF1D7B">
      <w:pPr>
        <w:rPr>
          <w:lang w:val="en-GB" w:eastAsia="zh-CN"/>
        </w:rPr>
      </w:pPr>
      <w:r>
        <w:rPr>
          <w:lang w:val="en-GB" w:eastAsia="zh-CN"/>
        </w:rPr>
        <w:t xml:space="preserve">PTM configuration in </w:t>
      </w:r>
      <w:r w:rsidRPr="009525B3">
        <w:rPr>
          <w:i/>
          <w:iCs/>
          <w:lang w:val="en-GB" w:eastAsia="zh-CN"/>
        </w:rPr>
        <w:t>RRCRelease</w:t>
      </w:r>
      <w:r>
        <w:rPr>
          <w:lang w:val="en-GB" w:eastAsia="zh-CN"/>
        </w:rPr>
        <w:t xml:space="preserve"> message is needed when the gNB does not configure the UE with an MRB when the session is created, and the UE is released due to inactivity before the session is activated. </w:t>
      </w:r>
      <w:r w:rsidR="00C823B2">
        <w:rPr>
          <w:lang w:val="en-GB" w:eastAsia="zh-CN"/>
        </w:rPr>
        <w:t>But the</w:t>
      </w:r>
      <w:r w:rsidR="002716CC">
        <w:rPr>
          <w:lang w:val="en-GB" w:eastAsia="zh-CN"/>
        </w:rPr>
        <w:t xml:space="preserve"> gNB can configure the MRB when the session is created</w:t>
      </w:r>
      <w:r w:rsidR="00C823B2">
        <w:rPr>
          <w:lang w:val="en-GB" w:eastAsia="zh-CN"/>
        </w:rPr>
        <w:t xml:space="preserve">. And otherwise </w:t>
      </w:r>
      <w:r>
        <w:rPr>
          <w:lang w:val="en-GB" w:eastAsia="zh-CN"/>
        </w:rPr>
        <w:t xml:space="preserve">group paging </w:t>
      </w:r>
      <w:r w:rsidR="00932425">
        <w:rPr>
          <w:lang w:val="en-GB" w:eastAsia="zh-CN"/>
        </w:rPr>
        <w:t>or MCCH can be use</w:t>
      </w:r>
      <w:r w:rsidR="002B6253">
        <w:rPr>
          <w:lang w:val="en-GB" w:eastAsia="zh-CN"/>
        </w:rPr>
        <w:t>d to provide the PTM configuration when the session is activated</w:t>
      </w:r>
      <w:r w:rsidR="00C823B2">
        <w:rPr>
          <w:lang w:val="en-GB" w:eastAsia="zh-CN"/>
        </w:rPr>
        <w:t>:</w:t>
      </w:r>
    </w:p>
    <w:p w14:paraId="69CFBC90" w14:textId="71111F12" w:rsidR="0087704A" w:rsidRDefault="0087704A" w:rsidP="0087704A">
      <w:pPr>
        <w:rPr>
          <w:lang w:val="en-GB" w:eastAsia="zh-CN"/>
        </w:rPr>
      </w:pPr>
      <w:r>
        <w:rPr>
          <w:lang w:val="en-GB" w:eastAsia="zh-CN"/>
        </w:rPr>
        <w:lastRenderedPageBreak/>
        <w:t>In case the UE re-selects to a cell for which it does not have a valid PTM config</w:t>
      </w:r>
      <w:r w:rsidR="00D901E2">
        <w:rPr>
          <w:lang w:val="en-GB" w:eastAsia="zh-CN"/>
        </w:rPr>
        <w:t>uration</w:t>
      </w:r>
      <w:r>
        <w:rPr>
          <w:lang w:val="en-GB" w:eastAsia="zh-CN"/>
        </w:rPr>
        <w:t>, the UE triggers resume to obtain a valid PTM config</w:t>
      </w:r>
      <w:r w:rsidR="00D901E2">
        <w:rPr>
          <w:lang w:val="en-GB" w:eastAsia="zh-CN"/>
        </w:rPr>
        <w:t>uration</w:t>
      </w:r>
      <w:r>
        <w:rPr>
          <w:lang w:val="en-GB" w:eastAsia="zh-CN"/>
        </w:rPr>
        <w:t xml:space="preserve">. Potentially the UE could acquire the (new) PTM config in the </w:t>
      </w:r>
      <w:r w:rsidRPr="00747A3B">
        <w:rPr>
          <w:i/>
          <w:iCs/>
          <w:lang w:val="en-GB" w:eastAsia="zh-CN"/>
        </w:rPr>
        <w:t>RRCRelease</w:t>
      </w:r>
      <w:r>
        <w:rPr>
          <w:lang w:val="en-GB" w:eastAsia="zh-CN"/>
        </w:rPr>
        <w:t xml:space="preserve"> message following the </w:t>
      </w:r>
      <w:r w:rsidRPr="00AE2749">
        <w:rPr>
          <w:i/>
          <w:iCs/>
          <w:lang w:val="en-GB" w:eastAsia="zh-CN"/>
        </w:rPr>
        <w:t>RRCResumeRequest</w:t>
      </w:r>
      <w:r w:rsidR="00D901E2">
        <w:rPr>
          <w:lang w:val="en-GB" w:eastAsia="zh-CN"/>
        </w:rPr>
        <w:t>, but</w:t>
      </w:r>
      <w:r>
        <w:rPr>
          <w:lang w:val="en-GB" w:eastAsia="zh-CN"/>
        </w:rPr>
        <w:t xml:space="preserve">: </w:t>
      </w:r>
    </w:p>
    <w:p w14:paraId="6181CD2E" w14:textId="77777777" w:rsidR="0087704A" w:rsidRPr="00747A3B" w:rsidRDefault="0087704A" w:rsidP="0087704A">
      <w:pPr>
        <w:pStyle w:val="ListParagraph"/>
        <w:numPr>
          <w:ilvl w:val="0"/>
          <w:numId w:val="22"/>
        </w:numPr>
        <w:rPr>
          <w:lang w:val="en-GB" w:eastAsia="zh-CN"/>
        </w:rPr>
      </w:pPr>
      <w:r w:rsidRPr="00747A3B">
        <w:rPr>
          <w:lang w:val="en-GB" w:eastAsia="zh-CN"/>
        </w:rPr>
        <w:t xml:space="preserve">During congestion the UE should not perform RACH access and increase the congestion level. </w:t>
      </w:r>
    </w:p>
    <w:p w14:paraId="4BA95AFE" w14:textId="3828CA9A" w:rsidR="0087704A" w:rsidRPr="00A65831" w:rsidRDefault="00932425" w:rsidP="00A65831">
      <w:pPr>
        <w:pStyle w:val="ListParagraph"/>
        <w:numPr>
          <w:ilvl w:val="0"/>
          <w:numId w:val="22"/>
        </w:numPr>
        <w:rPr>
          <w:lang w:val="en-GB" w:eastAsia="zh-CN"/>
        </w:rPr>
      </w:pPr>
      <w:r>
        <w:rPr>
          <w:lang w:val="en-GB" w:eastAsia="zh-CN"/>
        </w:rPr>
        <w:t>The UE may have joined multiple sessions and not necessarily need a</w:t>
      </w:r>
      <w:r w:rsidR="00A65831">
        <w:rPr>
          <w:lang w:val="en-GB" w:eastAsia="zh-CN"/>
        </w:rPr>
        <w:t xml:space="preserve"> new configuration for all of them. </w:t>
      </w:r>
      <w:r w:rsidR="002B6253">
        <w:rPr>
          <w:lang w:val="en-GB" w:eastAsia="zh-CN"/>
        </w:rPr>
        <w:t>T</w:t>
      </w:r>
      <w:r w:rsidR="0087704A" w:rsidRPr="00A65831">
        <w:rPr>
          <w:lang w:val="en-GB" w:eastAsia="zh-CN"/>
        </w:rPr>
        <w:t xml:space="preserve">here are no spare bits in the </w:t>
      </w:r>
      <w:r w:rsidR="0087704A" w:rsidRPr="00A65831">
        <w:rPr>
          <w:i/>
          <w:iCs/>
          <w:lang w:val="en-GB" w:eastAsia="zh-CN"/>
        </w:rPr>
        <w:t>RRCResumeRequest</w:t>
      </w:r>
      <w:r w:rsidR="0087704A" w:rsidRPr="00A65831">
        <w:rPr>
          <w:lang w:val="en-GB" w:eastAsia="zh-CN"/>
        </w:rPr>
        <w:t xml:space="preserve">/ </w:t>
      </w:r>
      <w:r w:rsidR="0087704A" w:rsidRPr="00A65831">
        <w:rPr>
          <w:i/>
          <w:iCs/>
          <w:lang w:val="en-GB" w:eastAsia="zh-CN"/>
        </w:rPr>
        <w:t>RRCResumeRequest1</w:t>
      </w:r>
      <w:r w:rsidR="0087704A" w:rsidRPr="00A65831">
        <w:rPr>
          <w:lang w:val="en-GB" w:eastAsia="zh-CN"/>
        </w:rPr>
        <w:t>. Potentially a new resume cause can be introduced, but this would not enable the UE to indicate for which active session it requests a (new) configuration in case multiple sessions are configured in the UE.</w:t>
      </w:r>
    </w:p>
    <w:p w14:paraId="64067FF0" w14:textId="4A507FB7" w:rsidR="0087704A" w:rsidRDefault="0087704A" w:rsidP="00AF1D7B">
      <w:pPr>
        <w:pStyle w:val="ListParagraph"/>
        <w:numPr>
          <w:ilvl w:val="0"/>
          <w:numId w:val="22"/>
        </w:numPr>
        <w:rPr>
          <w:lang w:val="en-GB" w:eastAsia="zh-CN"/>
        </w:rPr>
      </w:pPr>
      <w:r>
        <w:rPr>
          <w:lang w:val="en-GB" w:eastAsia="zh-CN"/>
        </w:rPr>
        <w:t xml:space="preserve">In case the PTM configuration(s) is/are included in the </w:t>
      </w:r>
      <w:r w:rsidRPr="00AB4F73">
        <w:rPr>
          <w:i/>
          <w:iCs/>
          <w:lang w:val="en-GB" w:eastAsia="zh-CN"/>
        </w:rPr>
        <w:t>RRCRelease</w:t>
      </w:r>
      <w:r>
        <w:rPr>
          <w:lang w:val="en-GB" w:eastAsia="zh-CN"/>
        </w:rPr>
        <w:t xml:space="preserve"> message this would increase the </w:t>
      </w:r>
      <w:r w:rsidRPr="00B5684C">
        <w:rPr>
          <w:i/>
          <w:iCs/>
          <w:lang w:val="en-GB" w:eastAsia="zh-CN"/>
        </w:rPr>
        <w:t>RRCRelease</w:t>
      </w:r>
      <w:r>
        <w:rPr>
          <w:lang w:val="en-GB" w:eastAsia="zh-CN"/>
        </w:rPr>
        <w:t xml:space="preserve"> message size significantly and increase the risk of RRC state mismatch in bad coverage or trigger the UE to request </w:t>
      </w:r>
      <w:proofErr w:type="gramStart"/>
      <w:r>
        <w:rPr>
          <w:lang w:val="en-GB" w:eastAsia="zh-CN"/>
        </w:rPr>
        <w:t>resume again</w:t>
      </w:r>
      <w:proofErr w:type="gramEnd"/>
      <w:r>
        <w:rPr>
          <w:lang w:val="en-GB" w:eastAsia="zh-CN"/>
        </w:rPr>
        <w:t>.</w:t>
      </w:r>
    </w:p>
    <w:p w14:paraId="0D406880" w14:textId="73E546A0" w:rsidR="00C823B2" w:rsidRPr="00C823B2" w:rsidRDefault="00C823B2" w:rsidP="00C823B2">
      <w:pPr>
        <w:rPr>
          <w:lang w:val="en-GB" w:eastAsia="zh-CN"/>
        </w:rPr>
      </w:pPr>
      <w:r>
        <w:rPr>
          <w:lang w:val="en-GB" w:eastAsia="zh-CN"/>
        </w:rPr>
        <w:t xml:space="preserve">Based on the analysis above, it is proposed: </w:t>
      </w:r>
    </w:p>
    <w:p w14:paraId="39EADE8F" w14:textId="61704F92" w:rsidR="00932425" w:rsidRDefault="00932425" w:rsidP="00932425">
      <w:pPr>
        <w:rPr>
          <w:lang w:val="en-GB" w:eastAsia="zh-CN"/>
        </w:rPr>
      </w:pPr>
      <w:r w:rsidRPr="00932425">
        <w:rPr>
          <w:b/>
          <w:bCs/>
          <w:lang w:val="en-GB" w:eastAsia="zh-CN"/>
        </w:rPr>
        <w:t xml:space="preserve">Proposal </w:t>
      </w:r>
      <w:r w:rsidR="00303835">
        <w:rPr>
          <w:b/>
          <w:bCs/>
          <w:lang w:val="en-GB" w:eastAsia="zh-CN"/>
        </w:rPr>
        <w:t>2</w:t>
      </w:r>
      <w:r>
        <w:rPr>
          <w:lang w:val="en-GB" w:eastAsia="zh-CN"/>
        </w:rPr>
        <w:t xml:space="preserve">: PTM configuration in </w:t>
      </w:r>
      <w:r w:rsidRPr="00932425">
        <w:rPr>
          <w:i/>
          <w:iCs/>
          <w:lang w:val="en-GB" w:eastAsia="zh-CN"/>
        </w:rPr>
        <w:t>RRCRelease</w:t>
      </w:r>
      <w:r>
        <w:rPr>
          <w:lang w:val="en-GB" w:eastAsia="zh-CN"/>
        </w:rPr>
        <w:t xml:space="preserve"> is not supported.</w:t>
      </w:r>
    </w:p>
    <w:p w14:paraId="5AF484D9" w14:textId="5F7EB6B7" w:rsidR="00975135" w:rsidRPr="007779D7" w:rsidRDefault="00C823B2" w:rsidP="00932425">
      <w:pPr>
        <w:rPr>
          <w:b/>
          <w:bCs/>
          <w:lang w:val="en-GB" w:eastAsia="zh-CN"/>
        </w:rPr>
      </w:pPr>
      <w:r>
        <w:rPr>
          <w:b/>
          <w:bCs/>
          <w:lang w:val="en-GB" w:eastAsia="zh-CN"/>
        </w:rPr>
        <w:t>The use of connected mode configuration</w:t>
      </w:r>
      <w:r w:rsidR="00583850" w:rsidRPr="007779D7">
        <w:rPr>
          <w:b/>
          <w:bCs/>
          <w:lang w:val="en-GB" w:eastAsia="zh-CN"/>
        </w:rPr>
        <w:t xml:space="preserve"> in RRC_INACTIVE</w:t>
      </w:r>
    </w:p>
    <w:p w14:paraId="66D4AB9B" w14:textId="23059775" w:rsidR="007779D7" w:rsidRPr="0066515C" w:rsidRDefault="007779D7" w:rsidP="007779D7">
      <w:pPr>
        <w:rPr>
          <w:lang w:val="en-GB" w:eastAsia="zh-CN"/>
        </w:rPr>
      </w:pPr>
      <w:r w:rsidRPr="00BC3505">
        <w:rPr>
          <w:lang w:val="en-GB" w:eastAsia="zh-CN"/>
        </w:rPr>
        <w:t xml:space="preserve">RAN2 agreed that HARQ feedback and PTP are not supported in RRC_INACTIVE. Further </w:t>
      </w:r>
      <w:r w:rsidR="00B96CD4" w:rsidRPr="00BC3505">
        <w:rPr>
          <w:lang w:val="en-GB" w:eastAsia="zh-CN"/>
        </w:rPr>
        <w:t>discussion</w:t>
      </w:r>
      <w:r w:rsidRPr="00BC3505">
        <w:rPr>
          <w:lang w:val="en-GB" w:eastAsia="zh-CN"/>
        </w:rPr>
        <w:t xml:space="preserve"> is required what it means when the UE continues to use the connected mode multicast MRB in RRC_INACTIVE</w:t>
      </w:r>
      <w:r w:rsidR="00B96CD4" w:rsidRPr="00BC3505">
        <w:rPr>
          <w:lang w:val="en-GB" w:eastAsia="zh-CN"/>
        </w:rPr>
        <w:t xml:space="preserve">, especially when </w:t>
      </w:r>
      <w:r w:rsidRPr="00BC3505">
        <w:rPr>
          <w:lang w:val="en-GB" w:eastAsia="zh-CN"/>
        </w:rPr>
        <w:t>HARQ feedback</w:t>
      </w:r>
      <w:r w:rsidR="000C7598">
        <w:rPr>
          <w:lang w:val="en-GB" w:eastAsia="zh-CN"/>
        </w:rPr>
        <w:t xml:space="preserve"> and retransmissions</w:t>
      </w:r>
      <w:r w:rsidRPr="00BC3505">
        <w:rPr>
          <w:lang w:val="en-GB" w:eastAsia="zh-CN"/>
        </w:rPr>
        <w:t xml:space="preserve"> </w:t>
      </w:r>
      <w:r w:rsidR="000C7598">
        <w:rPr>
          <w:lang w:val="en-GB" w:eastAsia="zh-CN"/>
        </w:rPr>
        <w:t>are</w:t>
      </w:r>
      <w:r w:rsidR="00B96CD4" w:rsidRPr="00BC3505">
        <w:rPr>
          <w:lang w:val="en-GB" w:eastAsia="zh-CN"/>
        </w:rPr>
        <w:t xml:space="preserve"> configured for the PTM leg</w:t>
      </w:r>
      <w:r w:rsidRPr="00BC3505">
        <w:rPr>
          <w:lang w:val="en-GB" w:eastAsia="zh-CN"/>
        </w:rPr>
        <w:t xml:space="preserve">. </w:t>
      </w:r>
      <w:r w:rsidR="00B96CD4" w:rsidRPr="0066515C">
        <w:rPr>
          <w:lang w:val="en-GB" w:eastAsia="zh-CN"/>
        </w:rPr>
        <w:t>Normally</w:t>
      </w:r>
      <w:r w:rsidR="000C7598">
        <w:rPr>
          <w:lang w:val="en-GB" w:eastAsia="zh-CN"/>
        </w:rPr>
        <w:t xml:space="preserve"> when the UE is released to RRC_INACTIVE the UE stores</w:t>
      </w:r>
      <w:r w:rsidR="00B96CD4" w:rsidRPr="0066515C">
        <w:rPr>
          <w:lang w:val="en-GB" w:eastAsia="zh-CN"/>
        </w:rPr>
        <w:t xml:space="preserve"> the configuration(s) in the AS Context, resets MAC, suspends the DRB(s)/multicast MRB(s) and suspends PDCP</w:t>
      </w:r>
      <w:r w:rsidR="000C7598">
        <w:rPr>
          <w:lang w:val="en-GB" w:eastAsia="zh-CN"/>
        </w:rPr>
        <w:t>. Corrections for those actions are needed. And in case HARQ feedback is configured for the PTM leg</w:t>
      </w:r>
      <w:r w:rsidR="00904F35">
        <w:rPr>
          <w:lang w:val="en-GB" w:eastAsia="zh-CN"/>
        </w:rPr>
        <w:t xml:space="preserve">, the UE will perhaps </w:t>
      </w:r>
      <w:proofErr w:type="gramStart"/>
      <w:r w:rsidR="00904F35">
        <w:rPr>
          <w:lang w:val="en-GB" w:eastAsia="zh-CN"/>
        </w:rPr>
        <w:t>acts</w:t>
      </w:r>
      <w:proofErr w:type="gramEnd"/>
      <w:r w:rsidR="00904F35">
        <w:rPr>
          <w:lang w:val="en-GB" w:eastAsia="zh-CN"/>
        </w:rPr>
        <w:t xml:space="preserve"> as if HARQ feedback is used (but not sent) and the UE may expect retransmission or a new transmissions in the buffer: </w:t>
      </w:r>
    </w:p>
    <w:p w14:paraId="05E6F3FF" w14:textId="7C28340D" w:rsidR="000B60AE" w:rsidRDefault="00B96CD4" w:rsidP="000B60AE">
      <w:pPr>
        <w:rPr>
          <w:lang w:val="en-GB" w:eastAsia="zh-CN"/>
        </w:rPr>
      </w:pPr>
      <w:r>
        <w:rPr>
          <w:b/>
          <w:bCs/>
          <w:lang w:val="en-GB" w:eastAsia="zh-CN"/>
        </w:rPr>
        <w:t>Observation</w:t>
      </w:r>
      <w:r w:rsidR="000B60AE" w:rsidRPr="00932425">
        <w:rPr>
          <w:b/>
          <w:bCs/>
          <w:lang w:val="en-GB" w:eastAsia="zh-CN"/>
        </w:rPr>
        <w:t xml:space="preserve"> </w:t>
      </w:r>
      <w:r w:rsidR="00303835">
        <w:rPr>
          <w:b/>
          <w:bCs/>
          <w:lang w:val="en-GB" w:eastAsia="zh-CN"/>
        </w:rPr>
        <w:t>1</w:t>
      </w:r>
      <w:r w:rsidR="000B60AE">
        <w:rPr>
          <w:lang w:val="en-GB" w:eastAsia="zh-CN"/>
        </w:rPr>
        <w:t xml:space="preserve">: </w:t>
      </w:r>
      <w:r>
        <w:rPr>
          <w:lang w:val="en-GB" w:eastAsia="zh-CN"/>
        </w:rPr>
        <w:t>Further discussion is needed how to specify the use of the multicast MRB configuration in RRC_INACTIVE</w:t>
      </w:r>
      <w:r w:rsidR="000B60AE">
        <w:rPr>
          <w:lang w:val="en-GB" w:eastAsia="zh-CN"/>
        </w:rPr>
        <w:t>.</w:t>
      </w:r>
    </w:p>
    <w:p w14:paraId="302733E6" w14:textId="2DE4EE76" w:rsidR="00904F35" w:rsidRDefault="00904F35" w:rsidP="000B60AE">
      <w:pPr>
        <w:rPr>
          <w:lang w:val="en-GB" w:eastAsia="zh-CN"/>
        </w:rPr>
      </w:pPr>
      <w:r>
        <w:rPr>
          <w:lang w:val="en-GB" w:eastAsia="zh-CN"/>
        </w:rPr>
        <w:t xml:space="preserve">It is noted that when PTM retransmissions are configured, and UEs are released to RRC_INACTIVE, then no feedback is received for those UEs. The UEs in RRC_INACTIVE could potentially be in worse coverage compared to connected mode UEs. </w:t>
      </w:r>
      <w:r w:rsidR="00F859AD">
        <w:rPr>
          <w:lang w:val="en-GB" w:eastAsia="zh-CN"/>
        </w:rPr>
        <w:t>In</w:t>
      </w:r>
      <w:r>
        <w:rPr>
          <w:lang w:val="en-GB" w:eastAsia="zh-CN"/>
        </w:rPr>
        <w:t xml:space="preserve"> case the UE triggers resume when the link quality gets bad, or L1 repetitions are configured for the UE in RRC_INACTIVE</w:t>
      </w:r>
      <w:r w:rsidR="00F859AD">
        <w:rPr>
          <w:lang w:val="en-GB" w:eastAsia="zh-CN"/>
        </w:rPr>
        <w:t xml:space="preserve">, this issue does not apply. </w:t>
      </w:r>
    </w:p>
    <w:p w14:paraId="3EDC192C" w14:textId="06C788AF" w:rsidR="007F2F07" w:rsidRPr="002B6253" w:rsidRDefault="00CA537E" w:rsidP="00AF1D7B">
      <w:pPr>
        <w:rPr>
          <w:b/>
          <w:bCs/>
          <w:lang w:val="en-GB" w:eastAsia="zh-CN"/>
        </w:rPr>
      </w:pPr>
      <w:r>
        <w:rPr>
          <w:b/>
          <w:bCs/>
          <w:lang w:val="en-GB" w:eastAsia="zh-CN"/>
        </w:rPr>
        <w:t>Idle mode m</w:t>
      </w:r>
      <w:r w:rsidR="002B6253" w:rsidRPr="002B6253">
        <w:rPr>
          <w:b/>
          <w:bCs/>
          <w:lang w:val="en-GB" w:eastAsia="zh-CN"/>
        </w:rPr>
        <w:t>obility</w:t>
      </w:r>
      <w:r w:rsidR="00975135">
        <w:rPr>
          <w:b/>
          <w:bCs/>
          <w:lang w:val="en-GB" w:eastAsia="zh-CN"/>
        </w:rPr>
        <w:t xml:space="preserve"> restricted to serving cell</w:t>
      </w:r>
    </w:p>
    <w:p w14:paraId="490F21AD" w14:textId="298100A7" w:rsidR="00997EF7" w:rsidRDefault="002B6253" w:rsidP="00AF1D7B">
      <w:pPr>
        <w:rPr>
          <w:lang w:val="en-GB" w:eastAsia="zh-CN"/>
        </w:rPr>
      </w:pPr>
      <w:r>
        <w:rPr>
          <w:lang w:val="en-GB" w:eastAsia="zh-CN"/>
        </w:rPr>
        <w:t>Coordination and exchange of the PTM configuration between neighbor cells and/or gNBs is complicated and should be avoided</w:t>
      </w:r>
      <w:r w:rsidR="00997EF7">
        <w:rPr>
          <w:lang w:val="en-GB" w:eastAsia="zh-CN"/>
        </w:rPr>
        <w:t xml:space="preserve"> when not needed</w:t>
      </w:r>
      <w:r>
        <w:rPr>
          <w:lang w:val="en-GB" w:eastAsia="zh-CN"/>
        </w:rPr>
        <w:t xml:space="preserve">. </w:t>
      </w:r>
      <w:r w:rsidR="00F859AD">
        <w:rPr>
          <w:lang w:val="en-GB" w:eastAsia="zh-CN"/>
        </w:rPr>
        <w:t>And t</w:t>
      </w:r>
      <w:r>
        <w:rPr>
          <w:lang w:val="en-GB" w:eastAsia="zh-CN"/>
        </w:rPr>
        <w:t xml:space="preserve">he Rel-17 connected mode mobility can be </w:t>
      </w:r>
      <w:r w:rsidR="00997EF7">
        <w:rPr>
          <w:lang w:val="en-GB" w:eastAsia="zh-CN"/>
        </w:rPr>
        <w:t>used</w:t>
      </w:r>
      <w:r>
        <w:rPr>
          <w:lang w:val="en-GB" w:eastAsia="zh-CN"/>
        </w:rPr>
        <w:t xml:space="preserve"> without any further changes</w:t>
      </w:r>
      <w:r w:rsidR="00997EF7">
        <w:rPr>
          <w:lang w:val="en-GB" w:eastAsia="zh-CN"/>
        </w:rPr>
        <w:t xml:space="preserve"> when mobility is restricted to the serving cell: </w:t>
      </w:r>
    </w:p>
    <w:p w14:paraId="1E282BF1" w14:textId="1DDDEF81" w:rsidR="002B6253" w:rsidRDefault="002B6253" w:rsidP="002B6253">
      <w:pPr>
        <w:rPr>
          <w:lang w:val="en-GB" w:eastAsia="zh-CN"/>
        </w:rPr>
      </w:pPr>
      <w:r w:rsidRPr="00932425">
        <w:rPr>
          <w:b/>
          <w:bCs/>
          <w:lang w:val="en-GB" w:eastAsia="zh-CN"/>
        </w:rPr>
        <w:t xml:space="preserve">Proposal </w:t>
      </w:r>
      <w:r w:rsidR="00303835">
        <w:rPr>
          <w:b/>
          <w:bCs/>
          <w:lang w:val="en-GB" w:eastAsia="zh-CN"/>
        </w:rPr>
        <w:t>3</w:t>
      </w:r>
      <w:r>
        <w:rPr>
          <w:lang w:val="en-GB" w:eastAsia="zh-CN"/>
        </w:rPr>
        <w:t xml:space="preserve">: </w:t>
      </w:r>
      <w:r w:rsidR="00975135">
        <w:rPr>
          <w:lang w:val="en-GB" w:eastAsia="zh-CN"/>
        </w:rPr>
        <w:t>The PTM configuration provided in dedicated signalling is only applicable in the serving cell</w:t>
      </w:r>
      <w:r>
        <w:rPr>
          <w:lang w:val="en-GB" w:eastAsia="zh-CN"/>
        </w:rPr>
        <w:t>.</w:t>
      </w:r>
    </w:p>
    <w:p w14:paraId="1D7DD8AC" w14:textId="2E687F56" w:rsidR="002B6253" w:rsidRPr="00975135" w:rsidRDefault="00645F70" w:rsidP="00AF1D7B">
      <w:pPr>
        <w:rPr>
          <w:b/>
          <w:bCs/>
          <w:lang w:val="en-GB" w:eastAsia="zh-CN"/>
        </w:rPr>
      </w:pPr>
      <w:r>
        <w:rPr>
          <w:b/>
          <w:bCs/>
          <w:lang w:val="en-GB" w:eastAsia="zh-CN"/>
        </w:rPr>
        <w:t>PTM c</w:t>
      </w:r>
      <w:r w:rsidR="00975135" w:rsidRPr="00975135">
        <w:rPr>
          <w:b/>
          <w:bCs/>
          <w:lang w:val="en-GB" w:eastAsia="zh-CN"/>
        </w:rPr>
        <w:t>onfiguration change</w:t>
      </w:r>
    </w:p>
    <w:p w14:paraId="22AFDEEC" w14:textId="77777777" w:rsidR="00F859AD" w:rsidRDefault="00F859AD" w:rsidP="00AF1D7B">
      <w:pPr>
        <w:rPr>
          <w:lang w:val="en-GB" w:eastAsia="zh-CN"/>
        </w:rPr>
      </w:pPr>
      <w:r>
        <w:rPr>
          <w:lang w:val="en-GB" w:eastAsia="zh-CN"/>
        </w:rPr>
        <w:t>A</w:t>
      </w:r>
      <w:r w:rsidR="00645F70">
        <w:rPr>
          <w:lang w:val="en-GB" w:eastAsia="zh-CN"/>
        </w:rPr>
        <w:t xml:space="preserve"> DRB </w:t>
      </w:r>
      <w:r>
        <w:rPr>
          <w:lang w:val="en-GB" w:eastAsia="zh-CN"/>
        </w:rPr>
        <w:t>is in practice not often</w:t>
      </w:r>
      <w:r w:rsidR="00645F70">
        <w:rPr>
          <w:lang w:val="en-GB" w:eastAsia="zh-CN"/>
        </w:rPr>
        <w:t xml:space="preserve"> reconfigured, e.g. typically it remains unchanged between setup and release. Possible reasons for reconfiguration are load balancing, </w:t>
      </w:r>
      <w:proofErr w:type="gramStart"/>
      <w:r w:rsidR="00645F70">
        <w:rPr>
          <w:lang w:val="en-GB" w:eastAsia="zh-CN"/>
        </w:rPr>
        <w:t>congestion</w:t>
      </w:r>
      <w:proofErr w:type="gramEnd"/>
      <w:r w:rsidR="00645F70">
        <w:rPr>
          <w:lang w:val="en-GB" w:eastAsia="zh-CN"/>
        </w:rPr>
        <w:t xml:space="preserve"> or coverage, e.g. reconfiguration of UL data on NR or LTE leg. </w:t>
      </w:r>
    </w:p>
    <w:p w14:paraId="7EBF2107" w14:textId="202A5755" w:rsidR="00975135" w:rsidRPr="00AF1D7B" w:rsidRDefault="00645F70" w:rsidP="00AF1D7B">
      <w:pPr>
        <w:rPr>
          <w:lang w:val="en-GB" w:eastAsia="zh-CN"/>
        </w:rPr>
      </w:pPr>
      <w:r>
        <w:rPr>
          <w:lang w:val="en-GB" w:eastAsia="zh-CN"/>
        </w:rPr>
        <w:t>For the PTM configuration, which is in the DL only</w:t>
      </w:r>
      <w:r w:rsidR="00873BF6">
        <w:rPr>
          <w:lang w:val="en-GB" w:eastAsia="zh-CN"/>
        </w:rPr>
        <w:t xml:space="preserve"> and shared with many UEs</w:t>
      </w:r>
      <w:r>
        <w:rPr>
          <w:lang w:val="en-GB" w:eastAsia="zh-CN"/>
        </w:rPr>
        <w:t xml:space="preserve">, we do not </w:t>
      </w:r>
      <w:r w:rsidR="00873BF6">
        <w:rPr>
          <w:lang w:val="en-GB" w:eastAsia="zh-CN"/>
        </w:rPr>
        <w:t xml:space="preserve">see </w:t>
      </w:r>
      <w:r w:rsidR="00F859AD">
        <w:rPr>
          <w:lang w:val="en-GB" w:eastAsia="zh-CN"/>
        </w:rPr>
        <w:t xml:space="preserve">strong </w:t>
      </w:r>
      <w:r w:rsidR="00873BF6">
        <w:rPr>
          <w:lang w:val="en-GB" w:eastAsia="zh-CN"/>
        </w:rPr>
        <w:t>reasons for</w:t>
      </w:r>
      <w:r>
        <w:rPr>
          <w:lang w:val="en-GB" w:eastAsia="zh-CN"/>
        </w:rPr>
        <w:t xml:space="preserve"> frequent reconfigurations: </w:t>
      </w:r>
    </w:p>
    <w:p w14:paraId="5CBC8EA2" w14:textId="572CECEB" w:rsidR="00645F70" w:rsidRDefault="00873BF6" w:rsidP="00645F70">
      <w:pPr>
        <w:rPr>
          <w:lang w:val="en-GB" w:eastAsia="zh-CN"/>
        </w:rPr>
      </w:pPr>
      <w:r>
        <w:rPr>
          <w:b/>
          <w:bCs/>
          <w:lang w:val="en-GB" w:eastAsia="zh-CN"/>
        </w:rPr>
        <w:t>Observation</w:t>
      </w:r>
      <w:r w:rsidR="00645F70" w:rsidRPr="00932425">
        <w:rPr>
          <w:b/>
          <w:bCs/>
          <w:lang w:val="en-GB" w:eastAsia="zh-CN"/>
        </w:rPr>
        <w:t xml:space="preserve"> </w:t>
      </w:r>
      <w:r w:rsidR="00303835">
        <w:rPr>
          <w:b/>
          <w:bCs/>
          <w:lang w:val="en-GB" w:eastAsia="zh-CN"/>
        </w:rPr>
        <w:t>2</w:t>
      </w:r>
      <w:r w:rsidR="00645F70">
        <w:rPr>
          <w:lang w:val="en-GB" w:eastAsia="zh-CN"/>
        </w:rPr>
        <w:t xml:space="preserve">: The PTM configuration </w:t>
      </w:r>
      <w:r>
        <w:rPr>
          <w:lang w:val="en-GB" w:eastAsia="zh-CN"/>
        </w:rPr>
        <w:t>is not expected to be reconfigured frequently, if at all.</w:t>
      </w:r>
    </w:p>
    <w:p w14:paraId="552E9530" w14:textId="4DDDF818" w:rsidR="00A673BD" w:rsidRDefault="00873BF6" w:rsidP="00A673BD">
      <w:pPr>
        <w:rPr>
          <w:lang w:val="en-GB" w:eastAsia="zh-CN"/>
        </w:rPr>
      </w:pPr>
      <w:r>
        <w:rPr>
          <w:lang w:val="en-GB" w:eastAsia="zh-CN"/>
        </w:rPr>
        <w:t xml:space="preserve">So in the rare case of extreme congestion when mission critical UEs need to be released to RRC_INACTIVE, then it could be acceptable to not </w:t>
      </w:r>
      <w:r w:rsidR="00F859AD">
        <w:rPr>
          <w:lang w:val="en-GB" w:eastAsia="zh-CN"/>
        </w:rPr>
        <w:t>deploy</w:t>
      </w:r>
      <w:r>
        <w:rPr>
          <w:lang w:val="en-GB" w:eastAsia="zh-CN"/>
        </w:rPr>
        <w:t xml:space="preserve"> PTM reconfiguration.</w:t>
      </w:r>
    </w:p>
    <w:p w14:paraId="4C01FCAC" w14:textId="4E925878" w:rsidR="00873BF6" w:rsidRDefault="002E0473" w:rsidP="002E0473">
      <w:pPr>
        <w:pStyle w:val="Heading2"/>
      </w:pPr>
      <w:r>
        <w:lastRenderedPageBreak/>
        <w:t>Option 2 details</w:t>
      </w:r>
    </w:p>
    <w:p w14:paraId="5F58CABC" w14:textId="27A7AB06" w:rsidR="009F5177" w:rsidRPr="009F5177" w:rsidRDefault="00F663AB" w:rsidP="009F5177">
      <w:pPr>
        <w:rPr>
          <w:b/>
          <w:bCs/>
          <w:lang w:val="en-GB" w:eastAsia="zh-CN"/>
        </w:rPr>
      </w:pPr>
      <w:r>
        <w:rPr>
          <w:b/>
          <w:bCs/>
          <w:lang w:val="en-GB" w:eastAsia="zh-CN"/>
        </w:rPr>
        <w:t xml:space="preserve">Re-use Rel17 </w:t>
      </w:r>
      <w:r w:rsidR="00F859AD">
        <w:rPr>
          <w:b/>
          <w:bCs/>
          <w:lang w:val="en-GB" w:eastAsia="zh-CN"/>
        </w:rPr>
        <w:t xml:space="preserve">MCCH </w:t>
      </w:r>
      <w:r>
        <w:rPr>
          <w:b/>
          <w:bCs/>
          <w:lang w:val="en-GB" w:eastAsia="zh-CN"/>
        </w:rPr>
        <w:t xml:space="preserve">framework </w:t>
      </w:r>
    </w:p>
    <w:p w14:paraId="7E395025" w14:textId="77265A61" w:rsidR="009F5177" w:rsidRDefault="009F5177" w:rsidP="009F5177">
      <w:pPr>
        <w:rPr>
          <w:lang w:val="en-GB" w:eastAsia="zh-CN"/>
        </w:rPr>
      </w:pPr>
      <w:r>
        <w:rPr>
          <w:lang w:val="en-GB" w:eastAsia="zh-CN"/>
        </w:rPr>
        <w:t>The principles and framework of the Rel-1</w:t>
      </w:r>
      <w:r w:rsidR="00F859AD">
        <w:rPr>
          <w:lang w:val="en-GB" w:eastAsia="zh-CN"/>
        </w:rPr>
        <w:t>7</w:t>
      </w:r>
      <w:r>
        <w:rPr>
          <w:lang w:val="en-GB" w:eastAsia="zh-CN"/>
        </w:rPr>
        <w:t xml:space="preserve"> broadcast MCCH can be re-used for the Rel-18 multicast MCCH: </w:t>
      </w:r>
    </w:p>
    <w:p w14:paraId="76405F58" w14:textId="520A9A54" w:rsidR="009F5177" w:rsidRDefault="009F5177" w:rsidP="009F5177">
      <w:pPr>
        <w:rPr>
          <w:lang w:val="en-GB" w:eastAsia="zh-CN"/>
        </w:rPr>
      </w:pPr>
      <w:r w:rsidRPr="009F5177">
        <w:rPr>
          <w:b/>
          <w:bCs/>
          <w:lang w:val="en-GB" w:eastAsia="zh-CN"/>
        </w:rPr>
        <w:t xml:space="preserve">Proposal </w:t>
      </w:r>
      <w:r w:rsidR="00303835">
        <w:rPr>
          <w:b/>
          <w:bCs/>
          <w:lang w:val="en-GB" w:eastAsia="zh-CN"/>
        </w:rPr>
        <w:t>4</w:t>
      </w:r>
      <w:r>
        <w:rPr>
          <w:lang w:val="en-GB" w:eastAsia="zh-CN"/>
        </w:rPr>
        <w:t xml:space="preserve">: The Rel-17 broadcast MCCH is used as a </w:t>
      </w:r>
      <w:r w:rsidR="00F859AD">
        <w:rPr>
          <w:lang w:val="en-GB" w:eastAsia="zh-CN"/>
        </w:rPr>
        <w:t>baseline</w:t>
      </w:r>
      <w:r>
        <w:rPr>
          <w:lang w:val="en-GB" w:eastAsia="zh-CN"/>
        </w:rPr>
        <w:t xml:space="preserve"> for the Rel-18 MCCH, details can be discussed further on a </w:t>
      </w:r>
      <w:r w:rsidR="00D1148A">
        <w:rPr>
          <w:lang w:val="en-GB" w:eastAsia="zh-CN"/>
        </w:rPr>
        <w:t>case-by-case</w:t>
      </w:r>
      <w:r>
        <w:rPr>
          <w:lang w:val="en-GB" w:eastAsia="zh-CN"/>
        </w:rPr>
        <w:t xml:space="preserve"> basis</w:t>
      </w:r>
      <w:r w:rsidR="00F859AD">
        <w:rPr>
          <w:lang w:val="en-GB" w:eastAsia="zh-CN"/>
        </w:rPr>
        <w:t xml:space="preserve"> if motivated</w:t>
      </w:r>
      <w:r>
        <w:rPr>
          <w:lang w:val="en-GB" w:eastAsia="zh-CN"/>
        </w:rPr>
        <w:t>.</w:t>
      </w:r>
    </w:p>
    <w:p w14:paraId="5D770994" w14:textId="4F385946" w:rsidR="009F5177" w:rsidRPr="00F663AB" w:rsidRDefault="00F663AB" w:rsidP="009F5177">
      <w:pPr>
        <w:rPr>
          <w:b/>
          <w:bCs/>
          <w:lang w:val="en-GB" w:eastAsia="zh-CN"/>
        </w:rPr>
      </w:pPr>
      <w:r w:rsidRPr="00F663AB">
        <w:rPr>
          <w:b/>
          <w:bCs/>
          <w:lang w:val="en-GB" w:eastAsia="zh-CN"/>
        </w:rPr>
        <w:t xml:space="preserve">Use </w:t>
      </w:r>
      <w:r w:rsidRPr="00F663AB">
        <w:rPr>
          <w:b/>
          <w:bCs/>
          <w:i/>
          <w:iCs/>
        </w:rPr>
        <w:t>MBSBroadcastConfiguration</w:t>
      </w:r>
      <w:r w:rsidRPr="00F663AB">
        <w:rPr>
          <w:b/>
          <w:bCs/>
        </w:rPr>
        <w:t xml:space="preserve"> message</w:t>
      </w:r>
      <w:r>
        <w:rPr>
          <w:b/>
          <w:bCs/>
        </w:rPr>
        <w:t xml:space="preserve"> as a baseline for the PTM configuration</w:t>
      </w:r>
    </w:p>
    <w:p w14:paraId="3F7AFE47" w14:textId="3F727FD6" w:rsidR="009F5177" w:rsidRDefault="009F5177" w:rsidP="009F5177">
      <w:pPr>
        <w:rPr>
          <w:lang w:val="en-GB" w:eastAsia="zh-CN"/>
        </w:rPr>
      </w:pPr>
      <w:r>
        <w:rPr>
          <w:lang w:val="en-GB" w:eastAsia="zh-CN"/>
        </w:rPr>
        <w:t>The MCCH can be used to change the PTM configuration without RRC state transmissions. The PTM configuration can also be changed using Rel-17 RAN group paging, but</w:t>
      </w:r>
      <w:r w:rsidR="00D1148A">
        <w:rPr>
          <w:lang w:val="en-GB" w:eastAsia="zh-CN"/>
        </w:rPr>
        <w:t xml:space="preserve"> during congestion</w:t>
      </w:r>
      <w:r>
        <w:rPr>
          <w:lang w:val="en-GB" w:eastAsia="zh-CN"/>
        </w:rPr>
        <w:t xml:space="preserve"> this would increase the congestion level.</w:t>
      </w:r>
    </w:p>
    <w:p w14:paraId="6C79AD73" w14:textId="6D8C3C22" w:rsidR="009F5177" w:rsidRDefault="00B645F0" w:rsidP="009F5177">
      <w:pPr>
        <w:rPr>
          <w:lang w:val="en-GB" w:eastAsia="zh-CN"/>
        </w:rPr>
      </w:pPr>
      <w:r>
        <w:rPr>
          <w:lang w:val="en-GB" w:eastAsia="zh-CN"/>
        </w:rPr>
        <w:t>Concerning the use of shared or non-shared resources between the PTM configuration in RRC_CONNECTED and RRC_INACGTIVE, the following observations can be made</w:t>
      </w:r>
      <w:r w:rsidR="009F5177">
        <w:rPr>
          <w:lang w:val="en-GB" w:eastAsia="zh-CN"/>
        </w:rPr>
        <w:t>:</w:t>
      </w:r>
    </w:p>
    <w:p w14:paraId="78294649" w14:textId="7DA5E0E4" w:rsidR="00630424" w:rsidRPr="005F0CAF" w:rsidRDefault="009F5177" w:rsidP="005F0CAF">
      <w:pPr>
        <w:pStyle w:val="ListParagraph"/>
        <w:numPr>
          <w:ilvl w:val="0"/>
          <w:numId w:val="25"/>
        </w:numPr>
        <w:rPr>
          <w:lang w:val="en-GB" w:eastAsia="zh-CN"/>
        </w:rPr>
      </w:pPr>
      <w:r w:rsidRPr="005F0CAF">
        <w:rPr>
          <w:lang w:val="en-GB" w:eastAsia="zh-CN"/>
        </w:rPr>
        <w:t xml:space="preserve">It </w:t>
      </w:r>
      <w:r w:rsidR="00B645F0">
        <w:rPr>
          <w:lang w:val="en-GB" w:eastAsia="zh-CN"/>
        </w:rPr>
        <w:t>is</w:t>
      </w:r>
      <w:r w:rsidRPr="005F0CAF">
        <w:rPr>
          <w:lang w:val="en-GB" w:eastAsia="zh-CN"/>
        </w:rPr>
        <w:t xml:space="preserve"> efficient to share the PTM resources between the MCCH and dedicated configuration, but </w:t>
      </w:r>
      <w:r w:rsidR="00B645F0">
        <w:rPr>
          <w:lang w:val="en-GB" w:eastAsia="zh-CN"/>
        </w:rPr>
        <w:t xml:space="preserve">a </w:t>
      </w:r>
      <w:r w:rsidRPr="005F0CAF">
        <w:rPr>
          <w:lang w:val="en-GB" w:eastAsia="zh-CN"/>
        </w:rPr>
        <w:t xml:space="preserve">significant ASN.1 impact is expected to introduce and maintain a </w:t>
      </w:r>
      <w:r w:rsidR="00B645F0">
        <w:rPr>
          <w:lang w:val="en-GB" w:eastAsia="zh-CN"/>
        </w:rPr>
        <w:t>separate</w:t>
      </w:r>
      <w:r w:rsidRPr="005F0CAF">
        <w:rPr>
          <w:lang w:val="en-GB" w:eastAsia="zh-CN"/>
        </w:rPr>
        <w:t xml:space="preserve"> configuration track for the MCCH. </w:t>
      </w:r>
      <w:r w:rsidR="007A7C23" w:rsidRPr="005F0CAF">
        <w:rPr>
          <w:lang w:val="en-GB" w:eastAsia="zh-CN"/>
        </w:rPr>
        <w:t xml:space="preserve">During Rel-17, based on request from RAN3, a common RRC structure for </w:t>
      </w:r>
      <w:r w:rsidR="007A7C23" w:rsidRPr="005F0CAF">
        <w:rPr>
          <w:i/>
          <w:iCs/>
          <w:lang w:val="en-GB" w:eastAsia="zh-CN"/>
        </w:rPr>
        <w:t>CellConfigInfo</w:t>
      </w:r>
      <w:r w:rsidR="007A7C23" w:rsidRPr="005F0CAF">
        <w:rPr>
          <w:lang w:val="en-GB" w:eastAsia="zh-CN"/>
        </w:rPr>
        <w:t xml:space="preserve"> IE was discussed [1]. It was deemed feasible but complex, and it was not agreed. </w:t>
      </w:r>
      <w:r w:rsidR="00630424" w:rsidRPr="005F0CAF">
        <w:rPr>
          <w:lang w:val="en-GB" w:eastAsia="zh-CN"/>
        </w:rPr>
        <w:t>During congestion it is acceptable to have limited configuration options compared to connected mode. Furthermore the PTM resources that are duplicated only scale with the number of active sessions, not with the number of UEs, and the PTM resources are not expected to be the bottleneck during congestion.</w:t>
      </w:r>
      <w:r w:rsidR="00BA47C5" w:rsidRPr="005F0CAF">
        <w:rPr>
          <w:lang w:val="en-GB" w:eastAsia="zh-CN"/>
        </w:rPr>
        <w:t xml:space="preserve"> </w:t>
      </w:r>
      <w:r w:rsidR="00B645F0">
        <w:rPr>
          <w:lang w:val="en-GB" w:eastAsia="zh-CN"/>
        </w:rPr>
        <w:t>In case the resources/configuration is not shared, t</w:t>
      </w:r>
      <w:r w:rsidR="00BA47C5" w:rsidRPr="005F0CAF">
        <w:rPr>
          <w:lang w:val="en-GB" w:eastAsia="zh-CN"/>
        </w:rPr>
        <w:t xml:space="preserve">he UE in RRC_INACTIVE will not be able to receive the PTM retransmissions, but the UE is not able to indicate when it needs them. Furthermore L1 repetitions can be configured for the UE in RRC_INACTIVE to enable static retransmissions. </w:t>
      </w:r>
    </w:p>
    <w:p w14:paraId="7F8B1CB3" w14:textId="533D3CB1" w:rsidR="00630424" w:rsidRDefault="00630424" w:rsidP="00630424">
      <w:pPr>
        <w:pStyle w:val="ListParagraph"/>
        <w:numPr>
          <w:ilvl w:val="0"/>
          <w:numId w:val="24"/>
        </w:numPr>
        <w:rPr>
          <w:lang w:val="en-GB" w:eastAsia="zh-CN"/>
        </w:rPr>
      </w:pPr>
      <w:r>
        <w:rPr>
          <w:lang w:val="en-GB" w:eastAsia="zh-CN"/>
        </w:rPr>
        <w:t xml:space="preserve">The connected mode scheduler needs to </w:t>
      </w:r>
      <w:proofErr w:type="gramStart"/>
      <w:r>
        <w:rPr>
          <w:lang w:val="en-GB" w:eastAsia="zh-CN"/>
        </w:rPr>
        <w:t>take into account</w:t>
      </w:r>
      <w:proofErr w:type="gramEnd"/>
      <w:r>
        <w:rPr>
          <w:lang w:val="en-GB" w:eastAsia="zh-CN"/>
        </w:rPr>
        <w:t xml:space="preserve"> scheduling of Paging PDSCH which is not received by UEs in RRC_CONNECTED</w:t>
      </w:r>
      <w:r w:rsidR="00BA47C5">
        <w:rPr>
          <w:lang w:val="en-GB" w:eastAsia="zh-CN"/>
        </w:rPr>
        <w:t xml:space="preserve">, and System Information (SIBs) that are only used by idle/inactive UEs. </w:t>
      </w:r>
    </w:p>
    <w:p w14:paraId="311B3ECC" w14:textId="5FB17A9F" w:rsidR="00BA47C5" w:rsidRDefault="00D1148A" w:rsidP="00BA47C5">
      <w:pPr>
        <w:pStyle w:val="ListParagraph"/>
        <w:numPr>
          <w:ilvl w:val="0"/>
          <w:numId w:val="24"/>
        </w:numPr>
        <w:rPr>
          <w:lang w:val="en-GB" w:eastAsia="zh-CN"/>
        </w:rPr>
      </w:pPr>
      <w:r>
        <w:rPr>
          <w:lang w:val="en-GB" w:eastAsia="zh-CN"/>
        </w:rPr>
        <w:t xml:space="preserve">Re-use of the Rel-17 PTM configuration on the MCCH </w:t>
      </w:r>
      <w:r w:rsidR="009F5177" w:rsidRPr="00D1148A">
        <w:rPr>
          <w:lang w:val="en-GB" w:eastAsia="zh-CN"/>
        </w:rPr>
        <w:t>without shared resources</w:t>
      </w:r>
      <w:r w:rsidR="0071574D">
        <w:rPr>
          <w:lang w:val="en-GB" w:eastAsia="zh-CN"/>
        </w:rPr>
        <w:t xml:space="preserve"> (e.g. different G-RNTI and/or PTM DRX)</w:t>
      </w:r>
      <w:r w:rsidR="009F5177" w:rsidRPr="00D1148A">
        <w:rPr>
          <w:lang w:val="en-GB" w:eastAsia="zh-CN"/>
        </w:rPr>
        <w:t xml:space="preserve"> </w:t>
      </w:r>
      <w:r>
        <w:rPr>
          <w:lang w:val="en-GB" w:eastAsia="zh-CN"/>
        </w:rPr>
        <w:t>simplifies the specification impact to great extent, as well as</w:t>
      </w:r>
      <w:r w:rsidR="004F161A">
        <w:rPr>
          <w:lang w:val="en-GB" w:eastAsia="zh-CN"/>
        </w:rPr>
        <w:t xml:space="preserve"> the impact on</w:t>
      </w:r>
      <w:r>
        <w:rPr>
          <w:lang w:val="en-GB" w:eastAsia="zh-CN"/>
        </w:rPr>
        <w:t xml:space="preserve"> UE</w:t>
      </w:r>
      <w:r w:rsidR="004F161A">
        <w:rPr>
          <w:lang w:val="en-GB" w:eastAsia="zh-CN"/>
        </w:rPr>
        <w:t xml:space="preserve"> and </w:t>
      </w:r>
      <w:r>
        <w:rPr>
          <w:lang w:val="en-GB" w:eastAsia="zh-CN"/>
        </w:rPr>
        <w:t>NW implementation when MBS broadcast is already supported.</w:t>
      </w:r>
    </w:p>
    <w:p w14:paraId="36B9FFE7" w14:textId="48CC5398" w:rsidR="00B645F0" w:rsidRPr="00B645F0" w:rsidRDefault="00B645F0" w:rsidP="00B645F0">
      <w:pPr>
        <w:rPr>
          <w:lang w:val="en-GB" w:eastAsia="zh-CN"/>
        </w:rPr>
      </w:pPr>
      <w:r>
        <w:rPr>
          <w:lang w:val="en-GB" w:eastAsia="zh-CN"/>
        </w:rPr>
        <w:t>Based on the analysis above, it is proposed:</w:t>
      </w:r>
    </w:p>
    <w:p w14:paraId="20384E15" w14:textId="48B4CACA" w:rsidR="009F5177" w:rsidRDefault="009F5177" w:rsidP="009F5177">
      <w:pPr>
        <w:rPr>
          <w:lang w:val="en-GB" w:eastAsia="zh-CN"/>
        </w:rPr>
      </w:pPr>
      <w:r w:rsidRPr="009F5177">
        <w:rPr>
          <w:b/>
          <w:bCs/>
          <w:lang w:val="en-GB" w:eastAsia="zh-CN"/>
        </w:rPr>
        <w:t xml:space="preserve">Proposal </w:t>
      </w:r>
      <w:r w:rsidR="00303835">
        <w:rPr>
          <w:b/>
          <w:bCs/>
          <w:lang w:val="en-GB" w:eastAsia="zh-CN"/>
        </w:rPr>
        <w:t>5</w:t>
      </w:r>
      <w:r>
        <w:rPr>
          <w:lang w:val="en-GB" w:eastAsia="zh-CN"/>
        </w:rPr>
        <w:t>: The</w:t>
      </w:r>
      <w:r w:rsidR="0071574D">
        <w:rPr>
          <w:lang w:val="en-GB" w:eastAsia="zh-CN"/>
        </w:rPr>
        <w:t xml:space="preserve"> </w:t>
      </w:r>
      <w:r w:rsidRPr="00123989">
        <w:rPr>
          <w:i/>
          <w:iCs/>
        </w:rPr>
        <w:t>MBSBroadcastConfiguration</w:t>
      </w:r>
      <w:r>
        <w:t xml:space="preserve"> message is used as a baseline for the </w:t>
      </w:r>
      <w:r w:rsidR="00E50862">
        <w:t xml:space="preserve">multicast </w:t>
      </w:r>
      <w:r w:rsidR="00BA47C5">
        <w:t xml:space="preserve">PTM configuration </w:t>
      </w:r>
      <w:r w:rsidR="00E50862">
        <w:t>(</w:t>
      </w:r>
      <w:r w:rsidR="0071574D" w:rsidRPr="0071574D">
        <w:rPr>
          <w:i/>
          <w:iCs/>
        </w:rPr>
        <w:t>MBSMulticastConfiguration</w:t>
      </w:r>
      <w:r w:rsidR="00E50862">
        <w:t>)</w:t>
      </w:r>
      <w:r>
        <w:t>.</w:t>
      </w:r>
    </w:p>
    <w:p w14:paraId="32972DDC" w14:textId="0B81BCB0" w:rsidR="007C398E" w:rsidRDefault="00F663AB" w:rsidP="007C398E">
      <w:pPr>
        <w:rPr>
          <w:b/>
          <w:bCs/>
          <w:lang w:val="en-GB" w:eastAsia="zh-CN"/>
        </w:rPr>
      </w:pPr>
      <w:r>
        <w:rPr>
          <w:b/>
          <w:bCs/>
          <w:lang w:val="en-GB" w:eastAsia="zh-CN"/>
        </w:rPr>
        <w:t xml:space="preserve">Multicast </w:t>
      </w:r>
      <w:r w:rsidR="005F0CAF">
        <w:rPr>
          <w:b/>
          <w:bCs/>
          <w:lang w:val="en-GB" w:eastAsia="zh-CN"/>
        </w:rPr>
        <w:t>MCCH configuration</w:t>
      </w:r>
    </w:p>
    <w:p w14:paraId="2A5D5DEE" w14:textId="7F9FE0FB" w:rsidR="005F0CAF" w:rsidRPr="005F0CAF" w:rsidRDefault="005F0CAF" w:rsidP="007C398E">
      <w:pPr>
        <w:rPr>
          <w:lang w:val="en-GB" w:eastAsia="zh-CN"/>
        </w:rPr>
      </w:pPr>
      <w:r>
        <w:rPr>
          <w:lang w:val="en-GB" w:eastAsia="zh-CN"/>
        </w:rPr>
        <w:t xml:space="preserve">The UE </w:t>
      </w:r>
      <w:proofErr w:type="gramStart"/>
      <w:r>
        <w:rPr>
          <w:lang w:val="en-GB" w:eastAsia="zh-CN"/>
        </w:rPr>
        <w:t>has to</w:t>
      </w:r>
      <w:proofErr w:type="gramEnd"/>
      <w:r>
        <w:rPr>
          <w:lang w:val="en-GB" w:eastAsia="zh-CN"/>
        </w:rPr>
        <w:t xml:space="preserve"> join before being able to receive the multicast data. The multicast data can be protected by application layer security. </w:t>
      </w:r>
      <w:r w:rsidR="00713ABB">
        <w:rPr>
          <w:lang w:val="en-GB" w:eastAsia="zh-CN"/>
        </w:rPr>
        <w:t>Therefore, w</w:t>
      </w:r>
      <w:r>
        <w:rPr>
          <w:lang w:val="en-GB" w:eastAsia="zh-CN"/>
        </w:rPr>
        <w:t xml:space="preserve">e think it is sufficient to specify that the UE shall only acquire the MCCH when it has joined a session: </w:t>
      </w:r>
    </w:p>
    <w:p w14:paraId="6266B036" w14:textId="44176A08" w:rsidR="005F0CAF" w:rsidRDefault="005F0CAF" w:rsidP="005F0CAF">
      <w:pPr>
        <w:rPr>
          <w:lang w:val="en-GB" w:eastAsia="zh-CN"/>
        </w:rPr>
      </w:pPr>
      <w:r w:rsidRPr="00713ABB">
        <w:rPr>
          <w:b/>
          <w:bCs/>
          <w:lang w:val="en-GB" w:eastAsia="zh-CN"/>
        </w:rPr>
        <w:t xml:space="preserve">Proposal </w:t>
      </w:r>
      <w:r w:rsidR="00303835">
        <w:rPr>
          <w:b/>
          <w:bCs/>
          <w:lang w:val="en-GB" w:eastAsia="zh-CN"/>
        </w:rPr>
        <w:t>6</w:t>
      </w:r>
      <w:r w:rsidRPr="00713ABB">
        <w:rPr>
          <w:lang w:val="en-GB" w:eastAsia="zh-CN"/>
        </w:rPr>
        <w:t xml:space="preserve">: The UE shall only acquire the multicast MCCH when the UE has one or more TMGIs </w:t>
      </w:r>
      <w:r w:rsidR="004B4DE2" w:rsidRPr="00713ABB">
        <w:rPr>
          <w:lang w:val="en-GB" w:eastAsia="zh-CN"/>
        </w:rPr>
        <w:t xml:space="preserve">received </w:t>
      </w:r>
      <w:r w:rsidRPr="00713ABB">
        <w:rPr>
          <w:lang w:val="en-GB" w:eastAsia="zh-CN"/>
        </w:rPr>
        <w:t>from the upper layers of sessions that it has currently joined.</w:t>
      </w:r>
    </w:p>
    <w:p w14:paraId="13DF2FAD" w14:textId="1D142513" w:rsidR="005F0CAF" w:rsidRDefault="004B4DE2" w:rsidP="007C398E">
      <w:r>
        <w:t xml:space="preserve">In case the MCCH config </w:t>
      </w:r>
      <w:r w:rsidR="00713ABB">
        <w:t>is</w:t>
      </w:r>
      <w:r>
        <w:t xml:space="preserve"> provided in dedicated signalling, instead via </w:t>
      </w:r>
      <w:r w:rsidRPr="00713ABB">
        <w:rPr>
          <w:i/>
          <w:iCs/>
        </w:rPr>
        <w:t>SIBx</w:t>
      </w:r>
      <w:r>
        <w:t>, then there is a problem to support mobility via cell re-selection when the MCCH configuration is different in neighbour cells:</w:t>
      </w:r>
    </w:p>
    <w:p w14:paraId="066000B7" w14:textId="5A7C4963" w:rsidR="00F663AB" w:rsidRPr="009F5177" w:rsidRDefault="004B4DE2" w:rsidP="00F663AB">
      <w:pPr>
        <w:rPr>
          <w:lang w:val="en-GB" w:eastAsia="zh-CN"/>
        </w:rPr>
      </w:pPr>
      <w:r w:rsidRPr="006C6D88">
        <w:rPr>
          <w:b/>
          <w:bCs/>
          <w:lang w:val="en-GB" w:eastAsia="zh-CN"/>
        </w:rPr>
        <w:t xml:space="preserve">Proposal </w:t>
      </w:r>
      <w:r w:rsidR="00303835">
        <w:rPr>
          <w:b/>
          <w:bCs/>
          <w:lang w:val="en-GB" w:eastAsia="zh-CN"/>
        </w:rPr>
        <w:t>7</w:t>
      </w:r>
      <w:r w:rsidRPr="00A85A61">
        <w:rPr>
          <w:lang w:val="en-GB" w:eastAsia="zh-CN"/>
        </w:rPr>
        <w:t xml:space="preserve">: The </w:t>
      </w:r>
      <w:r>
        <w:rPr>
          <w:lang w:val="en-GB" w:eastAsia="zh-CN"/>
        </w:rPr>
        <w:t xml:space="preserve">multicast MCCH configuration is provided in a new </w:t>
      </w:r>
      <w:r w:rsidRPr="004B4DE2">
        <w:rPr>
          <w:i/>
          <w:iCs/>
          <w:lang w:val="en-GB" w:eastAsia="zh-CN"/>
        </w:rPr>
        <w:t>SIBx</w:t>
      </w:r>
      <w:r w:rsidRPr="00A85A61">
        <w:rPr>
          <w:lang w:val="en-GB" w:eastAsia="zh-CN"/>
        </w:rPr>
        <w:t>.</w:t>
      </w:r>
    </w:p>
    <w:p w14:paraId="10806700" w14:textId="0D15B7B1" w:rsidR="00F663AB" w:rsidRPr="00251DB8" w:rsidRDefault="00F663AB" w:rsidP="00F663AB">
      <w:pPr>
        <w:rPr>
          <w:b/>
          <w:bCs/>
          <w:lang w:val="en-GB" w:eastAsia="zh-CN"/>
        </w:rPr>
      </w:pPr>
      <w:r w:rsidRPr="00251DB8">
        <w:rPr>
          <w:b/>
          <w:bCs/>
          <w:lang w:val="en-GB" w:eastAsia="zh-CN"/>
        </w:rPr>
        <w:t>Service continuity</w:t>
      </w:r>
    </w:p>
    <w:p w14:paraId="35163820" w14:textId="320B6FEA" w:rsidR="00F663AB" w:rsidRDefault="00251DB8" w:rsidP="00F663AB">
      <w:pPr>
        <w:rPr>
          <w:lang w:val="en-GB" w:eastAsia="zh-CN"/>
        </w:rPr>
      </w:pPr>
      <w:r>
        <w:rPr>
          <w:lang w:val="en-GB" w:eastAsia="zh-CN"/>
        </w:rPr>
        <w:lastRenderedPageBreak/>
        <w:t xml:space="preserve">Similar as for option 1, we think it is complex and costly to deploy a multicast NCL that indicates the neighbours that supports the same multicast session(s) as the serving cell. </w:t>
      </w:r>
    </w:p>
    <w:p w14:paraId="645999A5" w14:textId="7F43B928" w:rsidR="00251DB8" w:rsidRDefault="00251DB8" w:rsidP="00251DB8">
      <w:pPr>
        <w:rPr>
          <w:lang w:val="en-GB" w:eastAsia="zh-CN"/>
        </w:rPr>
      </w:pPr>
      <w:r>
        <w:rPr>
          <w:lang w:val="en-GB" w:eastAsia="zh-CN"/>
        </w:rPr>
        <w:t xml:space="preserve">The motivation for a multicast NCL is to avoid acquiring the SIBx/MCCH of the target cell when triggering </w:t>
      </w:r>
      <w:r w:rsidRPr="00251DB8">
        <w:rPr>
          <w:i/>
          <w:iCs/>
          <w:lang w:val="en-GB" w:eastAsia="zh-CN"/>
        </w:rPr>
        <w:t>RRCResume</w:t>
      </w:r>
      <w:r>
        <w:rPr>
          <w:lang w:val="en-GB" w:eastAsia="zh-CN"/>
        </w:rPr>
        <w:t>, however the added latency is limited (dependent on the configured SIBx/MCCH periods), and s</w:t>
      </w:r>
      <w:r w:rsidRPr="00251DB8">
        <w:rPr>
          <w:lang w:val="en-GB" w:eastAsia="zh-CN"/>
        </w:rPr>
        <w:t>eamless/lossless mobility is not required</w:t>
      </w:r>
      <w:r>
        <w:rPr>
          <w:lang w:val="en-GB" w:eastAsia="zh-CN"/>
        </w:rPr>
        <w:t xml:space="preserve"> according to the WID [2]. </w:t>
      </w:r>
    </w:p>
    <w:p w14:paraId="171099CD" w14:textId="543B99AE" w:rsidR="006B489A" w:rsidRPr="006B489A" w:rsidRDefault="00251DB8" w:rsidP="00251DB8">
      <w:pPr>
        <w:rPr>
          <w:i/>
          <w:iCs/>
          <w:lang w:val="en-GB" w:eastAsia="zh-CN"/>
        </w:rPr>
      </w:pPr>
      <w:r w:rsidRPr="006C6D88">
        <w:rPr>
          <w:b/>
          <w:bCs/>
          <w:lang w:val="en-GB" w:eastAsia="zh-CN"/>
        </w:rPr>
        <w:t xml:space="preserve">Proposal </w:t>
      </w:r>
      <w:r w:rsidR="00303835">
        <w:rPr>
          <w:b/>
          <w:bCs/>
          <w:lang w:val="en-GB" w:eastAsia="zh-CN"/>
        </w:rPr>
        <w:t>8</w:t>
      </w:r>
      <w:r w:rsidRPr="00A85A61">
        <w:rPr>
          <w:lang w:val="en-GB" w:eastAsia="zh-CN"/>
        </w:rPr>
        <w:t xml:space="preserve">: The </w:t>
      </w:r>
      <w:r>
        <w:rPr>
          <w:lang w:val="en-GB" w:eastAsia="zh-CN"/>
        </w:rPr>
        <w:t xml:space="preserve">multicast MCCH </w:t>
      </w:r>
      <w:r w:rsidR="006B489A">
        <w:rPr>
          <w:lang w:val="en-GB" w:eastAsia="zh-CN"/>
        </w:rPr>
        <w:t xml:space="preserve">does not support </w:t>
      </w:r>
      <w:r w:rsidR="006B489A" w:rsidRPr="006B489A">
        <w:rPr>
          <w:i/>
          <w:iCs/>
        </w:rPr>
        <w:t>mbs-NeighbourCellList</w:t>
      </w:r>
    </w:p>
    <w:p w14:paraId="6DF2DFEB" w14:textId="77777777" w:rsidR="00F663AB" w:rsidRPr="00251DB8" w:rsidRDefault="00F663AB" w:rsidP="00251DB8">
      <w:pPr>
        <w:rPr>
          <w:b/>
          <w:bCs/>
          <w:lang w:val="en-GB" w:eastAsia="zh-CN"/>
        </w:rPr>
      </w:pPr>
      <w:r w:rsidRPr="00251DB8">
        <w:rPr>
          <w:b/>
          <w:bCs/>
          <w:lang w:val="en-GB" w:eastAsia="zh-CN"/>
        </w:rPr>
        <w:t>MCCH in connected</w:t>
      </w:r>
    </w:p>
    <w:p w14:paraId="1985218D" w14:textId="565699B5" w:rsidR="00F663AB" w:rsidRDefault="00713ABB" w:rsidP="00F663AB">
      <w:pPr>
        <w:rPr>
          <w:lang w:val="en-GB" w:eastAsia="zh-CN"/>
        </w:rPr>
      </w:pPr>
      <w:r>
        <w:rPr>
          <w:lang w:val="en-GB" w:eastAsia="zh-CN"/>
        </w:rPr>
        <w:t>The MCCH in connected mode enables a synchronized reconfiguration of the UEs in RRC_CONNECTED</w:t>
      </w:r>
      <w:r w:rsidR="006B489A">
        <w:rPr>
          <w:lang w:val="en-GB" w:eastAsia="zh-CN"/>
        </w:rPr>
        <w:t>. B</w:t>
      </w:r>
      <w:r>
        <w:rPr>
          <w:lang w:val="en-GB" w:eastAsia="zh-CN"/>
        </w:rPr>
        <w:t>ut we think a simpler solution is preferred to solve that issue (see below). Furthermore in case the connected mode MRB configuration is not supported on the MCCH, we do not see the need for the MCCH in connected mode</w:t>
      </w:r>
      <w:r w:rsidR="006B489A">
        <w:rPr>
          <w:lang w:val="en-GB" w:eastAsia="zh-CN"/>
        </w:rPr>
        <w:t xml:space="preserve">: </w:t>
      </w:r>
    </w:p>
    <w:p w14:paraId="2CA0B7F3" w14:textId="0ACA6B42" w:rsidR="006B489A" w:rsidRPr="006B489A" w:rsidRDefault="006B489A" w:rsidP="007C398E">
      <w:pPr>
        <w:rPr>
          <w:i/>
          <w:iCs/>
          <w:lang w:val="en-GB" w:eastAsia="zh-CN"/>
        </w:rPr>
      </w:pPr>
      <w:r w:rsidRPr="006C6D88">
        <w:rPr>
          <w:b/>
          <w:bCs/>
          <w:lang w:val="en-GB" w:eastAsia="zh-CN"/>
        </w:rPr>
        <w:t xml:space="preserve">Proposal </w:t>
      </w:r>
      <w:r w:rsidR="00303835">
        <w:rPr>
          <w:b/>
          <w:bCs/>
          <w:lang w:val="en-GB" w:eastAsia="zh-CN"/>
        </w:rPr>
        <w:t>9</w:t>
      </w:r>
      <w:r w:rsidRPr="00A85A61">
        <w:rPr>
          <w:lang w:val="en-GB" w:eastAsia="zh-CN"/>
        </w:rPr>
        <w:t xml:space="preserve">: The </w:t>
      </w:r>
      <w:r>
        <w:rPr>
          <w:lang w:val="en-GB" w:eastAsia="zh-CN"/>
        </w:rPr>
        <w:t>multicast MCCH is not supported in RRC_CONNECTED.</w:t>
      </w:r>
    </w:p>
    <w:p w14:paraId="0F98FE46" w14:textId="4165B4A9" w:rsidR="00C17515" w:rsidRDefault="00AB7ED0" w:rsidP="00391D77">
      <w:pPr>
        <w:rPr>
          <w:lang w:val="en-GB" w:eastAsia="zh-CN"/>
        </w:rPr>
      </w:pPr>
      <w:r>
        <w:rPr>
          <w:lang w:val="en-GB" w:eastAsia="zh-CN"/>
        </w:rPr>
        <w:t xml:space="preserve">In case the MRB needs to be reconfigured for </w:t>
      </w:r>
      <w:proofErr w:type="gramStart"/>
      <w:r>
        <w:rPr>
          <w:lang w:val="en-GB" w:eastAsia="zh-CN"/>
        </w:rPr>
        <w:t>a large number of</w:t>
      </w:r>
      <w:proofErr w:type="gramEnd"/>
      <w:r>
        <w:rPr>
          <w:lang w:val="en-GB" w:eastAsia="zh-CN"/>
        </w:rPr>
        <w:t xml:space="preserve"> UEs, then the gNB may need to transmit and process </w:t>
      </w:r>
      <w:r w:rsidRPr="00AB7ED0">
        <w:rPr>
          <w:i/>
          <w:iCs/>
          <w:lang w:val="en-GB" w:eastAsia="zh-CN"/>
        </w:rPr>
        <w:t>RRCReconfiguration</w:t>
      </w:r>
      <w:r>
        <w:rPr>
          <w:lang w:val="en-GB" w:eastAsia="zh-CN"/>
        </w:rPr>
        <w:t xml:space="preserve"> and </w:t>
      </w:r>
      <w:r w:rsidRPr="00AB7ED0">
        <w:rPr>
          <w:i/>
          <w:iCs/>
          <w:lang w:val="en-GB" w:eastAsia="zh-CN"/>
        </w:rPr>
        <w:t>RRCReconfigurationComplete</w:t>
      </w:r>
      <w:r>
        <w:rPr>
          <w:lang w:val="en-GB" w:eastAsia="zh-CN"/>
        </w:rPr>
        <w:t xml:space="preserve"> messages for perhaps thousands of UEs simultaneous</w:t>
      </w:r>
      <w:r w:rsidR="00C17515">
        <w:rPr>
          <w:lang w:val="en-GB" w:eastAsia="zh-CN"/>
        </w:rPr>
        <w:t xml:space="preserve">ly. Dependent on the gNB implementation this is likely to take longer time than 10 ms, and cause a noticeable interruption at the UE side: </w:t>
      </w:r>
    </w:p>
    <w:p w14:paraId="62378810" w14:textId="672138EC" w:rsidR="00140B0B" w:rsidRDefault="00140B0B" w:rsidP="00391D77">
      <w:pPr>
        <w:rPr>
          <w:lang w:val="en-GB" w:eastAsia="zh-CN"/>
        </w:rPr>
      </w:pPr>
      <w:r w:rsidRPr="00140B0B">
        <w:rPr>
          <w:b/>
          <w:bCs/>
          <w:lang w:val="en-GB" w:eastAsia="zh-CN"/>
        </w:rPr>
        <w:t xml:space="preserve">Proposal </w:t>
      </w:r>
      <w:r w:rsidR="00303835">
        <w:rPr>
          <w:b/>
          <w:bCs/>
          <w:lang w:val="en-GB" w:eastAsia="zh-CN"/>
        </w:rPr>
        <w:t>10</w:t>
      </w:r>
      <w:r>
        <w:rPr>
          <w:lang w:val="en-GB" w:eastAsia="zh-CN"/>
        </w:rPr>
        <w:t xml:space="preserve">: The </w:t>
      </w:r>
      <w:r w:rsidRPr="00140B0B">
        <w:rPr>
          <w:i/>
          <w:iCs/>
          <w:lang w:val="en-GB" w:eastAsia="zh-CN"/>
        </w:rPr>
        <w:t>mrb-ActivationTime</w:t>
      </w:r>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w:t>
      </w:r>
      <w:r w:rsidR="00031CFC">
        <w:rPr>
          <w:lang w:val="en-GB" w:eastAsia="zh-CN"/>
        </w:rPr>
        <w:t>applies</w:t>
      </w:r>
      <w:r>
        <w:rPr>
          <w:lang w:val="en-GB" w:eastAsia="zh-CN"/>
        </w:rPr>
        <w:t xml:space="preserve"> the </w:t>
      </w:r>
      <w:r w:rsidR="00031CFC">
        <w:rPr>
          <w:lang w:val="en-GB" w:eastAsia="zh-CN"/>
        </w:rPr>
        <w:t xml:space="preserve">new </w:t>
      </w:r>
      <w:r>
        <w:rPr>
          <w:lang w:val="en-GB" w:eastAsia="zh-CN"/>
        </w:rPr>
        <w:t xml:space="preserve">MRB configuration </w:t>
      </w:r>
      <w:r w:rsidR="00AC4F3C">
        <w:rPr>
          <w:lang w:val="en-GB" w:eastAsia="zh-CN"/>
        </w:rPr>
        <w:t xml:space="preserve">(SFN), otherwise the UE applies the configuration “now”. </w:t>
      </w:r>
    </w:p>
    <w:p w14:paraId="142B78D7" w14:textId="618FAAFC" w:rsidR="00140B0B" w:rsidRDefault="00031CFC" w:rsidP="00391D77">
      <w:pPr>
        <w:rPr>
          <w:lang w:val="en-GB" w:eastAsia="zh-CN"/>
        </w:rPr>
      </w:pPr>
      <w:r>
        <w:rPr>
          <w:lang w:val="en-GB" w:eastAsia="zh-CN"/>
        </w:rPr>
        <w:t xml:space="preserve">The </w:t>
      </w:r>
      <w:r w:rsidRPr="00140B0B">
        <w:rPr>
          <w:i/>
          <w:iCs/>
          <w:lang w:val="en-GB" w:eastAsia="zh-CN"/>
        </w:rPr>
        <w:t>mrb-ActivationTime</w:t>
      </w:r>
      <w:r>
        <w:rPr>
          <w:lang w:val="en-GB" w:eastAsia="zh-CN"/>
        </w:rPr>
        <w:t xml:space="preserve"> IE </w:t>
      </w:r>
      <w:r w:rsidR="00484D04">
        <w:rPr>
          <w:lang w:val="en-GB" w:eastAsia="zh-CN"/>
        </w:rPr>
        <w:t>could be defined as</w:t>
      </w:r>
      <w:r>
        <w:rPr>
          <w:lang w:val="en-GB" w:eastAsia="zh-CN"/>
        </w:rPr>
        <w:t xml:space="preserve"> </w:t>
      </w:r>
      <w:r w:rsidR="00484D04">
        <w:rPr>
          <w:lang w:val="en-GB" w:eastAsia="zh-CN"/>
        </w:rPr>
        <w:t xml:space="preserve">x LSBs of the SFN. </w:t>
      </w:r>
    </w:p>
    <w:p w14:paraId="5E650D32" w14:textId="77777777" w:rsidR="009D725A" w:rsidRDefault="009D725A" w:rsidP="002D2DF0">
      <w:pPr>
        <w:pStyle w:val="Heading1"/>
        <w:jc w:val="both"/>
      </w:pPr>
      <w:bookmarkStart w:id="5" w:name="_Toc242573360"/>
      <w:r>
        <w:t>Summary</w:t>
      </w:r>
      <w:bookmarkEnd w:id="5"/>
    </w:p>
    <w:p w14:paraId="65B81F03" w14:textId="61427473" w:rsidR="001659F2" w:rsidRDefault="001659F2" w:rsidP="001659F2">
      <w:bookmarkStart w:id="6" w:name="_Toc242573361"/>
      <w:r>
        <w:t xml:space="preserve">RAN2 is kindly asked to </w:t>
      </w:r>
      <w:r w:rsidR="00910638">
        <w:t xml:space="preserve">discuss </w:t>
      </w:r>
      <w:r w:rsidR="00303835">
        <w:t>PTM configuration aspects and mobility</w:t>
      </w:r>
      <w:r>
        <w:t xml:space="preserve">: </w:t>
      </w:r>
    </w:p>
    <w:p w14:paraId="72B061E1" w14:textId="77777777" w:rsidR="00303835" w:rsidRDefault="00303835" w:rsidP="00303835">
      <w:pPr>
        <w:rPr>
          <w:lang w:val="en-GB" w:eastAsia="zh-CN"/>
        </w:rPr>
      </w:pPr>
      <w:r w:rsidRPr="00C23647">
        <w:rPr>
          <w:b/>
          <w:bCs/>
          <w:lang w:val="en-GB" w:eastAsia="zh-CN"/>
        </w:rPr>
        <w:t xml:space="preserve">Proposal </w:t>
      </w:r>
      <w:r>
        <w:rPr>
          <w:b/>
          <w:bCs/>
          <w:lang w:val="en-GB" w:eastAsia="zh-CN"/>
        </w:rPr>
        <w:t>1</w:t>
      </w:r>
      <w:r>
        <w:rPr>
          <w:lang w:val="en-GB" w:eastAsia="zh-CN"/>
        </w:rPr>
        <w:t>: Multicast reception in RRC_INACTIVE is supported with:</w:t>
      </w:r>
    </w:p>
    <w:p w14:paraId="73A7F204" w14:textId="77777777" w:rsidR="00303835" w:rsidRPr="00C23647" w:rsidRDefault="00303835" w:rsidP="00303835">
      <w:pPr>
        <w:pStyle w:val="ListParagraph"/>
        <w:numPr>
          <w:ilvl w:val="0"/>
          <w:numId w:val="17"/>
        </w:numPr>
        <w:rPr>
          <w:lang w:val="en-GB" w:eastAsia="zh-CN"/>
        </w:rPr>
      </w:pPr>
      <w:r w:rsidRPr="00C23647">
        <w:rPr>
          <w:lang w:val="en-GB" w:eastAsia="zh-CN"/>
        </w:rPr>
        <w:t>Option 1 only</w:t>
      </w:r>
    </w:p>
    <w:p w14:paraId="0CFC7845" w14:textId="77777777" w:rsidR="00303835" w:rsidRPr="00C23647" w:rsidRDefault="00303835" w:rsidP="00303835">
      <w:pPr>
        <w:pStyle w:val="ListParagraph"/>
        <w:numPr>
          <w:ilvl w:val="0"/>
          <w:numId w:val="17"/>
        </w:numPr>
        <w:rPr>
          <w:lang w:val="en-GB" w:eastAsia="zh-CN"/>
        </w:rPr>
      </w:pPr>
      <w:r w:rsidRPr="00C23647">
        <w:rPr>
          <w:lang w:val="en-GB" w:eastAsia="zh-CN"/>
        </w:rPr>
        <w:t>Option 2 only</w:t>
      </w:r>
    </w:p>
    <w:p w14:paraId="4C9EA96F" w14:textId="77777777" w:rsidR="00303835" w:rsidRDefault="00303835" w:rsidP="00303835">
      <w:pPr>
        <w:pStyle w:val="ListParagraph"/>
        <w:numPr>
          <w:ilvl w:val="0"/>
          <w:numId w:val="17"/>
        </w:numPr>
        <w:rPr>
          <w:lang w:val="en-GB" w:eastAsia="zh-CN"/>
        </w:rPr>
      </w:pPr>
      <w:r w:rsidRPr="00C23647">
        <w:rPr>
          <w:lang w:val="en-GB" w:eastAsia="zh-CN"/>
        </w:rPr>
        <w:t>Option 1 and 2</w:t>
      </w:r>
      <w:r>
        <w:rPr>
          <w:lang w:val="en-GB" w:eastAsia="zh-CN"/>
        </w:rPr>
        <w:t>, where option 1 and 2 provide different functionality</w:t>
      </w:r>
    </w:p>
    <w:p w14:paraId="454B07D1" w14:textId="77777777" w:rsidR="00303835" w:rsidRDefault="00303835" w:rsidP="00303835">
      <w:pPr>
        <w:rPr>
          <w:lang w:val="en-GB" w:eastAsia="zh-CN"/>
        </w:rPr>
      </w:pPr>
      <w:r w:rsidRPr="00932425">
        <w:rPr>
          <w:b/>
          <w:bCs/>
          <w:lang w:val="en-GB" w:eastAsia="zh-CN"/>
        </w:rPr>
        <w:t xml:space="preserve">Proposal </w:t>
      </w:r>
      <w:r>
        <w:rPr>
          <w:b/>
          <w:bCs/>
          <w:lang w:val="en-GB" w:eastAsia="zh-CN"/>
        </w:rPr>
        <w:t>2</w:t>
      </w:r>
      <w:r>
        <w:rPr>
          <w:lang w:val="en-GB" w:eastAsia="zh-CN"/>
        </w:rPr>
        <w:t xml:space="preserve">: PTM configuration in </w:t>
      </w:r>
      <w:r w:rsidRPr="00932425">
        <w:rPr>
          <w:i/>
          <w:iCs/>
          <w:lang w:val="en-GB" w:eastAsia="zh-CN"/>
        </w:rPr>
        <w:t>RRCRelease</w:t>
      </w:r>
      <w:r>
        <w:rPr>
          <w:lang w:val="en-GB" w:eastAsia="zh-CN"/>
        </w:rPr>
        <w:t xml:space="preserve"> is not supported.</w:t>
      </w:r>
    </w:p>
    <w:p w14:paraId="3B3C869B" w14:textId="77777777" w:rsidR="00303835" w:rsidRDefault="00303835" w:rsidP="00303835">
      <w:pPr>
        <w:rPr>
          <w:lang w:val="en-GB" w:eastAsia="zh-CN"/>
        </w:rPr>
      </w:pPr>
      <w:r>
        <w:rPr>
          <w:b/>
          <w:bCs/>
          <w:lang w:val="en-GB" w:eastAsia="zh-CN"/>
        </w:rPr>
        <w:t>Observation</w:t>
      </w:r>
      <w:r w:rsidRPr="00932425">
        <w:rPr>
          <w:b/>
          <w:bCs/>
          <w:lang w:val="en-GB" w:eastAsia="zh-CN"/>
        </w:rPr>
        <w:t xml:space="preserve"> </w:t>
      </w:r>
      <w:r>
        <w:rPr>
          <w:b/>
          <w:bCs/>
          <w:lang w:val="en-GB" w:eastAsia="zh-CN"/>
        </w:rPr>
        <w:t>1</w:t>
      </w:r>
      <w:r>
        <w:rPr>
          <w:lang w:val="en-GB" w:eastAsia="zh-CN"/>
        </w:rPr>
        <w:t>: Further discussion is needed how to specify the use of the multicast MRB configuration in RRC_INACTIVE.</w:t>
      </w:r>
    </w:p>
    <w:p w14:paraId="348B937C" w14:textId="77777777" w:rsidR="00303835" w:rsidRDefault="00303835" w:rsidP="00303835">
      <w:pPr>
        <w:rPr>
          <w:lang w:val="en-GB" w:eastAsia="zh-CN"/>
        </w:rPr>
      </w:pPr>
      <w:r w:rsidRPr="00932425">
        <w:rPr>
          <w:b/>
          <w:bCs/>
          <w:lang w:val="en-GB" w:eastAsia="zh-CN"/>
        </w:rPr>
        <w:t xml:space="preserve">Proposal </w:t>
      </w:r>
      <w:r>
        <w:rPr>
          <w:b/>
          <w:bCs/>
          <w:lang w:val="en-GB" w:eastAsia="zh-CN"/>
        </w:rPr>
        <w:t>3</w:t>
      </w:r>
      <w:r>
        <w:rPr>
          <w:lang w:val="en-GB" w:eastAsia="zh-CN"/>
        </w:rPr>
        <w:t>: The PTM configuration provided in dedicated signalling is only applicable in the serving cell.</w:t>
      </w:r>
    </w:p>
    <w:p w14:paraId="028C02AE" w14:textId="77777777" w:rsidR="00303835" w:rsidRDefault="00303835" w:rsidP="00303835">
      <w:pPr>
        <w:rPr>
          <w:lang w:val="en-GB" w:eastAsia="zh-CN"/>
        </w:rPr>
      </w:pPr>
      <w:r>
        <w:rPr>
          <w:b/>
          <w:bCs/>
          <w:lang w:val="en-GB" w:eastAsia="zh-CN"/>
        </w:rPr>
        <w:t>Observation</w:t>
      </w:r>
      <w:r w:rsidRPr="00932425">
        <w:rPr>
          <w:b/>
          <w:bCs/>
          <w:lang w:val="en-GB" w:eastAsia="zh-CN"/>
        </w:rPr>
        <w:t xml:space="preserve"> </w:t>
      </w:r>
      <w:r>
        <w:rPr>
          <w:b/>
          <w:bCs/>
          <w:lang w:val="en-GB" w:eastAsia="zh-CN"/>
        </w:rPr>
        <w:t>2</w:t>
      </w:r>
      <w:r>
        <w:rPr>
          <w:lang w:val="en-GB" w:eastAsia="zh-CN"/>
        </w:rPr>
        <w:t>: The PTM configuration is not expected to be reconfigured frequently, if at all.</w:t>
      </w:r>
    </w:p>
    <w:p w14:paraId="2ABBE508" w14:textId="77777777" w:rsidR="00303835" w:rsidRDefault="00303835" w:rsidP="00303835">
      <w:pPr>
        <w:rPr>
          <w:lang w:val="en-GB" w:eastAsia="zh-CN"/>
        </w:rPr>
      </w:pPr>
      <w:r w:rsidRPr="009F5177">
        <w:rPr>
          <w:b/>
          <w:bCs/>
          <w:lang w:val="en-GB" w:eastAsia="zh-CN"/>
        </w:rPr>
        <w:t xml:space="preserve">Proposal </w:t>
      </w:r>
      <w:r>
        <w:rPr>
          <w:b/>
          <w:bCs/>
          <w:lang w:val="en-GB" w:eastAsia="zh-CN"/>
        </w:rPr>
        <w:t>4</w:t>
      </w:r>
      <w:r>
        <w:rPr>
          <w:lang w:val="en-GB" w:eastAsia="zh-CN"/>
        </w:rPr>
        <w:t>: The Rel-17 broadcast MCCH is used as a baseline for the Rel-18 MCCH, details can be discussed further on a case-by-case basis if motivated.</w:t>
      </w:r>
    </w:p>
    <w:p w14:paraId="675465C9" w14:textId="77777777" w:rsidR="00303835" w:rsidRDefault="00303835" w:rsidP="00303835">
      <w:pPr>
        <w:rPr>
          <w:lang w:val="en-GB" w:eastAsia="zh-CN"/>
        </w:rPr>
      </w:pPr>
      <w:r w:rsidRPr="009F5177">
        <w:rPr>
          <w:b/>
          <w:bCs/>
          <w:lang w:val="en-GB" w:eastAsia="zh-CN"/>
        </w:rPr>
        <w:t xml:space="preserve">Proposal </w:t>
      </w:r>
      <w:r>
        <w:rPr>
          <w:b/>
          <w:bCs/>
          <w:lang w:val="en-GB" w:eastAsia="zh-CN"/>
        </w:rPr>
        <w:t>5</w:t>
      </w:r>
      <w:r>
        <w:rPr>
          <w:lang w:val="en-GB" w:eastAsia="zh-CN"/>
        </w:rPr>
        <w:t xml:space="preserve">: The </w:t>
      </w:r>
      <w:r w:rsidRPr="00123989">
        <w:rPr>
          <w:i/>
          <w:iCs/>
        </w:rPr>
        <w:t>MBSBroadcastConfiguration</w:t>
      </w:r>
      <w:r>
        <w:t xml:space="preserve"> message is used as a baseline for the PTM configuration in </w:t>
      </w:r>
      <w:r w:rsidRPr="0071574D">
        <w:rPr>
          <w:i/>
          <w:iCs/>
        </w:rPr>
        <w:t>MBSMulticastConfiguration</w:t>
      </w:r>
      <w:r>
        <w:t xml:space="preserve"> message.</w:t>
      </w:r>
    </w:p>
    <w:p w14:paraId="7CE7692D" w14:textId="77777777" w:rsidR="00303835" w:rsidRDefault="00303835" w:rsidP="00303835">
      <w:pPr>
        <w:rPr>
          <w:lang w:val="en-GB" w:eastAsia="zh-CN"/>
        </w:rPr>
      </w:pPr>
      <w:r w:rsidRPr="00713ABB">
        <w:rPr>
          <w:b/>
          <w:bCs/>
          <w:lang w:val="en-GB" w:eastAsia="zh-CN"/>
        </w:rPr>
        <w:t xml:space="preserve">Proposal </w:t>
      </w:r>
      <w:r>
        <w:rPr>
          <w:b/>
          <w:bCs/>
          <w:lang w:val="en-GB" w:eastAsia="zh-CN"/>
        </w:rPr>
        <w:t>6</w:t>
      </w:r>
      <w:r w:rsidRPr="00713ABB">
        <w:rPr>
          <w:lang w:val="en-GB" w:eastAsia="zh-CN"/>
        </w:rPr>
        <w:t>: The UE shall only acquire the multicast MCCH when the UE has one or more TMGIs received from the upper layers of sessions that it has currently joined.</w:t>
      </w:r>
    </w:p>
    <w:p w14:paraId="1E7C63A2" w14:textId="77777777" w:rsidR="00303835" w:rsidRPr="009F5177" w:rsidRDefault="00303835" w:rsidP="00303835">
      <w:pPr>
        <w:rPr>
          <w:lang w:val="en-GB" w:eastAsia="zh-CN"/>
        </w:rPr>
      </w:pPr>
      <w:r w:rsidRPr="006C6D88">
        <w:rPr>
          <w:b/>
          <w:bCs/>
          <w:lang w:val="en-GB" w:eastAsia="zh-CN"/>
        </w:rPr>
        <w:t xml:space="preserve">Proposal </w:t>
      </w:r>
      <w:r>
        <w:rPr>
          <w:b/>
          <w:bCs/>
          <w:lang w:val="en-GB" w:eastAsia="zh-CN"/>
        </w:rPr>
        <w:t>7</w:t>
      </w:r>
      <w:r w:rsidRPr="00A85A61">
        <w:rPr>
          <w:lang w:val="en-GB" w:eastAsia="zh-CN"/>
        </w:rPr>
        <w:t xml:space="preserve">: The </w:t>
      </w:r>
      <w:r>
        <w:rPr>
          <w:lang w:val="en-GB" w:eastAsia="zh-CN"/>
        </w:rPr>
        <w:t xml:space="preserve">multicast MCCH configuration is provided in a new </w:t>
      </w:r>
      <w:r w:rsidRPr="004B4DE2">
        <w:rPr>
          <w:i/>
          <w:iCs/>
          <w:lang w:val="en-GB" w:eastAsia="zh-CN"/>
        </w:rPr>
        <w:t>SIBx</w:t>
      </w:r>
      <w:r w:rsidRPr="00A85A61">
        <w:rPr>
          <w:lang w:val="en-GB" w:eastAsia="zh-CN"/>
        </w:rPr>
        <w:t>.</w:t>
      </w:r>
    </w:p>
    <w:p w14:paraId="3CD42829" w14:textId="77777777" w:rsidR="00303835" w:rsidRPr="006B489A" w:rsidRDefault="00303835" w:rsidP="00303835">
      <w:pPr>
        <w:rPr>
          <w:i/>
          <w:iCs/>
          <w:lang w:val="en-GB" w:eastAsia="zh-CN"/>
        </w:rPr>
      </w:pPr>
      <w:r w:rsidRPr="006C6D88">
        <w:rPr>
          <w:b/>
          <w:bCs/>
          <w:lang w:val="en-GB" w:eastAsia="zh-CN"/>
        </w:rPr>
        <w:lastRenderedPageBreak/>
        <w:t xml:space="preserve">Proposal </w:t>
      </w:r>
      <w:r>
        <w:rPr>
          <w:b/>
          <w:bCs/>
          <w:lang w:val="en-GB" w:eastAsia="zh-CN"/>
        </w:rPr>
        <w:t>8</w:t>
      </w:r>
      <w:r w:rsidRPr="00A85A61">
        <w:rPr>
          <w:lang w:val="en-GB" w:eastAsia="zh-CN"/>
        </w:rPr>
        <w:t xml:space="preserve">: The </w:t>
      </w:r>
      <w:r>
        <w:rPr>
          <w:lang w:val="en-GB" w:eastAsia="zh-CN"/>
        </w:rPr>
        <w:t xml:space="preserve">multicast MCCH does not support </w:t>
      </w:r>
      <w:r w:rsidRPr="006B489A">
        <w:rPr>
          <w:i/>
          <w:iCs/>
        </w:rPr>
        <w:t>mbs-NeighbourCellList</w:t>
      </w:r>
    </w:p>
    <w:p w14:paraId="26613656" w14:textId="77777777" w:rsidR="00303835" w:rsidRPr="006B489A" w:rsidRDefault="00303835" w:rsidP="00303835">
      <w:pPr>
        <w:rPr>
          <w:i/>
          <w:iCs/>
          <w:lang w:val="en-GB" w:eastAsia="zh-CN"/>
        </w:rPr>
      </w:pPr>
      <w:r w:rsidRPr="006C6D88">
        <w:rPr>
          <w:b/>
          <w:bCs/>
          <w:lang w:val="en-GB" w:eastAsia="zh-CN"/>
        </w:rPr>
        <w:t xml:space="preserve">Proposal </w:t>
      </w:r>
      <w:r>
        <w:rPr>
          <w:b/>
          <w:bCs/>
          <w:lang w:val="en-GB" w:eastAsia="zh-CN"/>
        </w:rPr>
        <w:t>9</w:t>
      </w:r>
      <w:r w:rsidRPr="00A85A61">
        <w:rPr>
          <w:lang w:val="en-GB" w:eastAsia="zh-CN"/>
        </w:rPr>
        <w:t xml:space="preserve">: The </w:t>
      </w:r>
      <w:r>
        <w:rPr>
          <w:lang w:val="en-GB" w:eastAsia="zh-CN"/>
        </w:rPr>
        <w:t>multicast MCCH is not supported in RRC_CONNECTED.</w:t>
      </w:r>
    </w:p>
    <w:p w14:paraId="71174672" w14:textId="77777777" w:rsidR="00303835" w:rsidRDefault="00303835" w:rsidP="00303835">
      <w:pPr>
        <w:rPr>
          <w:lang w:val="en-GB" w:eastAsia="zh-CN"/>
        </w:rPr>
      </w:pPr>
      <w:r w:rsidRPr="00140B0B">
        <w:rPr>
          <w:b/>
          <w:bCs/>
          <w:lang w:val="en-GB" w:eastAsia="zh-CN"/>
        </w:rPr>
        <w:t xml:space="preserve">Proposal </w:t>
      </w:r>
      <w:r>
        <w:rPr>
          <w:b/>
          <w:bCs/>
          <w:lang w:val="en-GB" w:eastAsia="zh-CN"/>
        </w:rPr>
        <w:t>10</w:t>
      </w:r>
      <w:r>
        <w:rPr>
          <w:lang w:val="en-GB" w:eastAsia="zh-CN"/>
        </w:rPr>
        <w:t xml:space="preserve">: The </w:t>
      </w:r>
      <w:r w:rsidRPr="00140B0B">
        <w:rPr>
          <w:i/>
          <w:iCs/>
          <w:lang w:val="en-GB" w:eastAsia="zh-CN"/>
        </w:rPr>
        <w:t>mrb-ActivationTime</w:t>
      </w:r>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5A15FD36" w14:textId="77777777" w:rsidR="009D725A" w:rsidRDefault="009D725A" w:rsidP="002D2DF0">
      <w:pPr>
        <w:pStyle w:val="Heading1"/>
        <w:rPr>
          <w:noProof/>
        </w:rPr>
      </w:pPr>
      <w:r>
        <w:rPr>
          <w:noProof/>
        </w:rPr>
        <w:t>References</w:t>
      </w:r>
      <w:bookmarkEnd w:id="6"/>
    </w:p>
    <w:p w14:paraId="16B89305" w14:textId="33F2D765" w:rsidR="007A7C23" w:rsidRDefault="00F8338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7A7C23" w:rsidRPr="007A7C23">
          <w:rPr>
            <w:rStyle w:val="Hyperlink"/>
            <w:rFonts w:cs="Arial"/>
            <w:sz w:val="16"/>
            <w:szCs w:val="16"/>
            <w:lang w:val="de-DE"/>
          </w:rPr>
          <w:t>R2-2204062</w:t>
        </w:r>
      </w:hyperlink>
      <w:r w:rsidR="007A7C23" w:rsidRPr="007A7C23">
        <w:rPr>
          <w:rFonts w:cs="Arial"/>
          <w:sz w:val="16"/>
          <w:szCs w:val="16"/>
          <w:lang w:val="de-DE"/>
        </w:rPr>
        <w:t>,</w:t>
      </w:r>
      <w:r w:rsidR="007A7C23">
        <w:rPr>
          <w:rFonts w:cs="Arial"/>
          <w:sz w:val="16"/>
          <w:szCs w:val="16"/>
          <w:lang w:val="de-DE"/>
        </w:rPr>
        <w:t xml:space="preserve"> </w:t>
      </w:r>
      <w:r w:rsidR="007A7C23" w:rsidRPr="007A7C23">
        <w:rPr>
          <w:rFonts w:cs="Arial"/>
          <w:i/>
          <w:iCs/>
          <w:sz w:val="16"/>
          <w:szCs w:val="16"/>
          <w:lang w:val="de-DE"/>
        </w:rPr>
        <w:t>[AT117-e][043][MBS] Invited tdocs open Issues CP  - PART2</w:t>
      </w:r>
      <w:r w:rsidR="007A7C23">
        <w:rPr>
          <w:rFonts w:cs="Arial"/>
          <w:sz w:val="16"/>
          <w:szCs w:val="16"/>
          <w:lang w:val="de-DE"/>
        </w:rPr>
        <w:t>, Report, Nokia, RAN2#117-e</w:t>
      </w:r>
    </w:p>
    <w:p w14:paraId="063E022E" w14:textId="64E9FAB4" w:rsidR="00251DB8" w:rsidRDefault="00F8338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251DB8" w:rsidRPr="00251DB8">
          <w:rPr>
            <w:rStyle w:val="Hyperlink"/>
            <w:rFonts w:cs="Arial"/>
            <w:sz w:val="16"/>
            <w:szCs w:val="16"/>
            <w:lang w:val="de-DE"/>
          </w:rPr>
          <w:t>RP-221458</w:t>
        </w:r>
      </w:hyperlink>
      <w:r w:rsidR="00251DB8">
        <w:rPr>
          <w:rFonts w:cs="Arial"/>
          <w:sz w:val="16"/>
          <w:szCs w:val="16"/>
          <w:lang w:val="de-DE"/>
        </w:rPr>
        <w:t xml:space="preserve">, </w:t>
      </w:r>
      <w:r w:rsidR="00251DB8" w:rsidRPr="00251DB8">
        <w:rPr>
          <w:rFonts w:cs="Arial"/>
          <w:i/>
          <w:iCs/>
          <w:sz w:val="16"/>
          <w:szCs w:val="16"/>
          <w:lang w:val="de-DE"/>
        </w:rPr>
        <w:t>Enhancements of NR Multicast and Broadcast Services</w:t>
      </w:r>
      <w:r w:rsidR="00251DB8">
        <w:rPr>
          <w:rFonts w:cs="Arial"/>
          <w:sz w:val="16"/>
          <w:szCs w:val="16"/>
          <w:lang w:val="de-DE"/>
        </w:rPr>
        <w:t>, revised WID, CATT/CBN, RAN#96</w:t>
      </w:r>
    </w:p>
    <w:p w14:paraId="23575532" w14:textId="77777777" w:rsidR="000A449E" w:rsidRPr="0062534A" w:rsidRDefault="000A449E" w:rsidP="0062534A">
      <w:pPr>
        <w:rPr>
          <w:lang w:val="en-GB" w:eastAsia="zh-CN"/>
        </w:rPr>
      </w:pPr>
    </w:p>
    <w:sectPr w:rsidR="000A449E" w:rsidRPr="0062534A"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alibri"/>
    <w:charset w:val="00"/>
    <w:family w:val="auto"/>
    <w:pitch w:val="variable"/>
    <w:sig w:usb0="8000002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5EA"/>
    <w:multiLevelType w:val="hybridMultilevel"/>
    <w:tmpl w:val="CBF4C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EE2CBA"/>
    <w:multiLevelType w:val="hybridMultilevel"/>
    <w:tmpl w:val="38B268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A00974"/>
    <w:multiLevelType w:val="hybridMultilevel"/>
    <w:tmpl w:val="922AED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C61662"/>
    <w:multiLevelType w:val="hybridMultilevel"/>
    <w:tmpl w:val="CE1A3C2A"/>
    <w:lvl w:ilvl="0" w:tplc="0409000F">
      <w:start w:val="1"/>
      <w:numFmt w:val="decimal"/>
      <w:lvlText w:val="%1."/>
      <w:lvlJc w:val="lef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F9040B"/>
    <w:multiLevelType w:val="hybridMultilevel"/>
    <w:tmpl w:val="6D6AF706"/>
    <w:lvl w:ilvl="0" w:tplc="38B8759A">
      <w:start w:val="1"/>
      <w:numFmt w:val="bullet"/>
      <w:lvlText w:val="Þ"/>
      <w:lvlJc w:val="left"/>
      <w:pPr>
        <w:ind w:left="720" w:hanging="360"/>
      </w:pPr>
      <w:rPr>
        <w:rFonts w:ascii="Symbol" w:hAnsi="Symbol" w:hint="default"/>
        <w:b/>
        <w:i w:val="0"/>
        <w:color w:val="C45911" w:themeColor="accent2" w:themeShade="BF"/>
        <w:sz w:val="22"/>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2D10642"/>
    <w:multiLevelType w:val="hybridMultilevel"/>
    <w:tmpl w:val="AE3E0334"/>
    <w:lvl w:ilvl="0" w:tplc="20000001">
      <w:start w:val="1"/>
      <w:numFmt w:val="bullet"/>
      <w:lvlText w:val=""/>
      <w:lvlJc w:val="left"/>
      <w:pPr>
        <w:tabs>
          <w:tab w:val="num" w:pos="1619"/>
        </w:tabs>
        <w:ind w:left="1619" w:hanging="360"/>
      </w:pPr>
      <w:rPr>
        <w:rFonts w:ascii="Symbol" w:hAnsi="Symbol" w:hint="default"/>
        <w:b/>
        <w:i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ind w:left="2160" w:hanging="360"/>
      </w:pPr>
      <w:rPr>
        <w:rFonts w:ascii="Symbol" w:eastAsia="MS Mincho" w:hAnsi="Symbol"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6D68A6"/>
    <w:multiLevelType w:val="hybridMultilevel"/>
    <w:tmpl w:val="CEFC5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2C6ECF"/>
    <w:multiLevelType w:val="hybridMultilevel"/>
    <w:tmpl w:val="821E3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B57C34"/>
    <w:multiLevelType w:val="hybridMultilevel"/>
    <w:tmpl w:val="3F6C6C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1B3F14"/>
    <w:multiLevelType w:val="hybridMultilevel"/>
    <w:tmpl w:val="578E62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AC5A3A"/>
    <w:multiLevelType w:val="hybridMultilevel"/>
    <w:tmpl w:val="4308EA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24264D"/>
    <w:multiLevelType w:val="hybridMultilevel"/>
    <w:tmpl w:val="2B9A24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E11AD3"/>
    <w:multiLevelType w:val="hybridMultilevel"/>
    <w:tmpl w:val="A3964734"/>
    <w:lvl w:ilvl="0" w:tplc="FE5EF20E">
      <w:start w:val="1"/>
      <w:numFmt w:val="bullet"/>
      <w:lvlText w:val="-"/>
      <w:lvlJc w:val="left"/>
      <w:pPr>
        <w:tabs>
          <w:tab w:val="num" w:pos="360"/>
        </w:tabs>
        <w:ind w:left="360" w:hanging="360"/>
      </w:pPr>
      <w:rPr>
        <w:rFonts w:ascii="Ericsson Capital TT" w:hAnsi="Ericsson Capital TT" w:hint="default"/>
      </w:rPr>
    </w:lvl>
    <w:lvl w:ilvl="1" w:tplc="A1E20E0C">
      <w:start w:val="1"/>
      <w:numFmt w:val="bullet"/>
      <w:lvlText w:val="-"/>
      <w:lvlJc w:val="left"/>
      <w:pPr>
        <w:tabs>
          <w:tab w:val="num" w:pos="1080"/>
        </w:tabs>
        <w:ind w:left="1080" w:hanging="360"/>
      </w:pPr>
      <w:rPr>
        <w:rFonts w:ascii="Ericsson Capital TT" w:hAnsi="Ericsson Capital TT" w:hint="default"/>
      </w:rPr>
    </w:lvl>
    <w:lvl w:ilvl="2" w:tplc="3E2A361E">
      <w:start w:val="1"/>
      <w:numFmt w:val="bullet"/>
      <w:lvlText w:val="-"/>
      <w:lvlJc w:val="left"/>
      <w:pPr>
        <w:tabs>
          <w:tab w:val="num" w:pos="1800"/>
        </w:tabs>
        <w:ind w:left="1800" w:hanging="360"/>
      </w:pPr>
      <w:rPr>
        <w:rFonts w:ascii="Ericsson Capital TT" w:hAnsi="Ericsson Capital TT" w:hint="default"/>
      </w:rPr>
    </w:lvl>
    <w:lvl w:ilvl="3" w:tplc="8F08B68E">
      <w:start w:val="1"/>
      <w:numFmt w:val="bullet"/>
      <w:lvlText w:val="-"/>
      <w:lvlJc w:val="left"/>
      <w:pPr>
        <w:tabs>
          <w:tab w:val="num" w:pos="2520"/>
        </w:tabs>
        <w:ind w:left="2520" w:hanging="360"/>
      </w:pPr>
      <w:rPr>
        <w:rFonts w:ascii="Ericsson Capital TT" w:hAnsi="Ericsson Capital TT" w:hint="default"/>
      </w:rPr>
    </w:lvl>
    <w:lvl w:ilvl="4" w:tplc="1A7E9B1A" w:tentative="1">
      <w:start w:val="1"/>
      <w:numFmt w:val="bullet"/>
      <w:lvlText w:val="-"/>
      <w:lvlJc w:val="left"/>
      <w:pPr>
        <w:tabs>
          <w:tab w:val="num" w:pos="3240"/>
        </w:tabs>
        <w:ind w:left="3240" w:hanging="360"/>
      </w:pPr>
      <w:rPr>
        <w:rFonts w:ascii="Ericsson Capital TT" w:hAnsi="Ericsson Capital TT" w:hint="default"/>
      </w:rPr>
    </w:lvl>
    <w:lvl w:ilvl="5" w:tplc="B4FA8D1A" w:tentative="1">
      <w:start w:val="1"/>
      <w:numFmt w:val="bullet"/>
      <w:lvlText w:val="-"/>
      <w:lvlJc w:val="left"/>
      <w:pPr>
        <w:tabs>
          <w:tab w:val="num" w:pos="3960"/>
        </w:tabs>
        <w:ind w:left="3960" w:hanging="360"/>
      </w:pPr>
      <w:rPr>
        <w:rFonts w:ascii="Ericsson Capital TT" w:hAnsi="Ericsson Capital TT" w:hint="default"/>
      </w:rPr>
    </w:lvl>
    <w:lvl w:ilvl="6" w:tplc="BEF2BB60" w:tentative="1">
      <w:start w:val="1"/>
      <w:numFmt w:val="bullet"/>
      <w:lvlText w:val="-"/>
      <w:lvlJc w:val="left"/>
      <w:pPr>
        <w:tabs>
          <w:tab w:val="num" w:pos="4680"/>
        </w:tabs>
        <w:ind w:left="4680" w:hanging="360"/>
      </w:pPr>
      <w:rPr>
        <w:rFonts w:ascii="Ericsson Capital TT" w:hAnsi="Ericsson Capital TT" w:hint="default"/>
      </w:rPr>
    </w:lvl>
    <w:lvl w:ilvl="7" w:tplc="C70EED24" w:tentative="1">
      <w:start w:val="1"/>
      <w:numFmt w:val="bullet"/>
      <w:lvlText w:val="-"/>
      <w:lvlJc w:val="left"/>
      <w:pPr>
        <w:tabs>
          <w:tab w:val="num" w:pos="5400"/>
        </w:tabs>
        <w:ind w:left="5400" w:hanging="360"/>
      </w:pPr>
      <w:rPr>
        <w:rFonts w:ascii="Ericsson Capital TT" w:hAnsi="Ericsson Capital TT" w:hint="default"/>
      </w:rPr>
    </w:lvl>
    <w:lvl w:ilvl="8" w:tplc="357C4C44" w:tentative="1">
      <w:start w:val="1"/>
      <w:numFmt w:val="bullet"/>
      <w:lvlText w:val="-"/>
      <w:lvlJc w:val="left"/>
      <w:pPr>
        <w:tabs>
          <w:tab w:val="num" w:pos="6120"/>
        </w:tabs>
        <w:ind w:left="6120" w:hanging="360"/>
      </w:pPr>
      <w:rPr>
        <w:rFonts w:ascii="Ericsson Capital TT" w:hAnsi="Ericsson Capital TT" w:hint="default"/>
      </w:rPr>
    </w:lvl>
  </w:abstractNum>
  <w:abstractNum w:abstractNumId="16" w15:restartNumberingAfterBreak="0">
    <w:nsid w:val="50F04E70"/>
    <w:multiLevelType w:val="hybridMultilevel"/>
    <w:tmpl w:val="D0083D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657ECB"/>
    <w:multiLevelType w:val="hybridMultilevel"/>
    <w:tmpl w:val="0D7CC184"/>
    <w:lvl w:ilvl="0" w:tplc="802C7F90">
      <w:start w:val="1"/>
      <w:numFmt w:val="bullet"/>
      <w:lvlText w:val="•"/>
      <w:lvlJc w:val="left"/>
      <w:pPr>
        <w:tabs>
          <w:tab w:val="num" w:pos="720"/>
        </w:tabs>
        <w:ind w:left="720" w:hanging="360"/>
      </w:pPr>
      <w:rPr>
        <w:rFonts w:ascii="Arial" w:hAnsi="Arial" w:hint="default"/>
      </w:rPr>
    </w:lvl>
    <w:lvl w:ilvl="1" w:tplc="18F26448">
      <w:numFmt w:val="bullet"/>
      <w:lvlText w:val="•"/>
      <w:lvlJc w:val="left"/>
      <w:pPr>
        <w:tabs>
          <w:tab w:val="num" w:pos="1440"/>
        </w:tabs>
        <w:ind w:left="1440" w:hanging="360"/>
      </w:pPr>
      <w:rPr>
        <w:rFonts w:ascii="Arial" w:hAnsi="Arial" w:hint="default"/>
      </w:rPr>
    </w:lvl>
    <w:lvl w:ilvl="2" w:tplc="83247F38" w:tentative="1">
      <w:start w:val="1"/>
      <w:numFmt w:val="bullet"/>
      <w:lvlText w:val="•"/>
      <w:lvlJc w:val="left"/>
      <w:pPr>
        <w:tabs>
          <w:tab w:val="num" w:pos="2160"/>
        </w:tabs>
        <w:ind w:left="2160" w:hanging="360"/>
      </w:pPr>
      <w:rPr>
        <w:rFonts w:ascii="Arial" w:hAnsi="Arial" w:hint="default"/>
      </w:rPr>
    </w:lvl>
    <w:lvl w:ilvl="3" w:tplc="21B4580A" w:tentative="1">
      <w:start w:val="1"/>
      <w:numFmt w:val="bullet"/>
      <w:lvlText w:val="•"/>
      <w:lvlJc w:val="left"/>
      <w:pPr>
        <w:tabs>
          <w:tab w:val="num" w:pos="2880"/>
        </w:tabs>
        <w:ind w:left="2880" w:hanging="360"/>
      </w:pPr>
      <w:rPr>
        <w:rFonts w:ascii="Arial" w:hAnsi="Arial" w:hint="default"/>
      </w:rPr>
    </w:lvl>
    <w:lvl w:ilvl="4" w:tplc="EBE43448" w:tentative="1">
      <w:start w:val="1"/>
      <w:numFmt w:val="bullet"/>
      <w:lvlText w:val="•"/>
      <w:lvlJc w:val="left"/>
      <w:pPr>
        <w:tabs>
          <w:tab w:val="num" w:pos="3600"/>
        </w:tabs>
        <w:ind w:left="3600" w:hanging="360"/>
      </w:pPr>
      <w:rPr>
        <w:rFonts w:ascii="Arial" w:hAnsi="Arial" w:hint="default"/>
      </w:rPr>
    </w:lvl>
    <w:lvl w:ilvl="5" w:tplc="126CF530" w:tentative="1">
      <w:start w:val="1"/>
      <w:numFmt w:val="bullet"/>
      <w:lvlText w:val="•"/>
      <w:lvlJc w:val="left"/>
      <w:pPr>
        <w:tabs>
          <w:tab w:val="num" w:pos="4320"/>
        </w:tabs>
        <w:ind w:left="4320" w:hanging="360"/>
      </w:pPr>
      <w:rPr>
        <w:rFonts w:ascii="Arial" w:hAnsi="Arial" w:hint="default"/>
      </w:rPr>
    </w:lvl>
    <w:lvl w:ilvl="6" w:tplc="F4866718" w:tentative="1">
      <w:start w:val="1"/>
      <w:numFmt w:val="bullet"/>
      <w:lvlText w:val="•"/>
      <w:lvlJc w:val="left"/>
      <w:pPr>
        <w:tabs>
          <w:tab w:val="num" w:pos="5040"/>
        </w:tabs>
        <w:ind w:left="5040" w:hanging="360"/>
      </w:pPr>
      <w:rPr>
        <w:rFonts w:ascii="Arial" w:hAnsi="Arial" w:hint="default"/>
      </w:rPr>
    </w:lvl>
    <w:lvl w:ilvl="7" w:tplc="61E87B28" w:tentative="1">
      <w:start w:val="1"/>
      <w:numFmt w:val="bullet"/>
      <w:lvlText w:val="•"/>
      <w:lvlJc w:val="left"/>
      <w:pPr>
        <w:tabs>
          <w:tab w:val="num" w:pos="5760"/>
        </w:tabs>
        <w:ind w:left="5760" w:hanging="360"/>
      </w:pPr>
      <w:rPr>
        <w:rFonts w:ascii="Arial" w:hAnsi="Arial" w:hint="default"/>
      </w:rPr>
    </w:lvl>
    <w:lvl w:ilvl="8" w:tplc="30D490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C776A2"/>
    <w:multiLevelType w:val="hybridMultilevel"/>
    <w:tmpl w:val="C12E85E6"/>
    <w:lvl w:ilvl="0" w:tplc="20000001">
      <w:start w:val="1"/>
      <w:numFmt w:val="bullet"/>
      <w:lvlText w:val=""/>
      <w:lvlJc w:val="left"/>
      <w:pPr>
        <w:tabs>
          <w:tab w:val="num" w:pos="1619"/>
        </w:tabs>
        <w:ind w:left="1619" w:hanging="360"/>
      </w:pPr>
      <w:rPr>
        <w:rFonts w:ascii="Symbol" w:hAnsi="Symbol" w:hint="default"/>
        <w:b/>
        <w:i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ind w:left="2160" w:hanging="360"/>
      </w:pPr>
      <w:rPr>
        <w:rFonts w:ascii="Symbol" w:eastAsia="MS Mincho" w:hAnsi="Symbol"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877D36"/>
    <w:multiLevelType w:val="hybridMultilevel"/>
    <w:tmpl w:val="A40000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278CD"/>
    <w:multiLevelType w:val="hybridMultilevel"/>
    <w:tmpl w:val="CA3C05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0146DC0"/>
    <w:multiLevelType w:val="hybridMultilevel"/>
    <w:tmpl w:val="88C43BF2"/>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327EA"/>
    <w:multiLevelType w:val="hybridMultilevel"/>
    <w:tmpl w:val="F56CC97C"/>
    <w:lvl w:ilvl="0" w:tplc="38B8759A">
      <w:start w:val="1"/>
      <w:numFmt w:val="bullet"/>
      <w:lvlText w:val="Þ"/>
      <w:lvlJc w:val="left"/>
      <w:pPr>
        <w:ind w:left="720" w:hanging="360"/>
      </w:pPr>
      <w:rPr>
        <w:rFonts w:ascii="Symbol" w:hAnsi="Symbol" w:hint="default"/>
        <w:b/>
        <w:i w:val="0"/>
        <w:color w:val="C45911" w:themeColor="accent2" w:themeShade="BF"/>
        <w:sz w:val="22"/>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6C001F"/>
    <w:multiLevelType w:val="hybridMultilevel"/>
    <w:tmpl w:val="CB38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27765318">
    <w:abstractNumId w:val="5"/>
  </w:num>
  <w:num w:numId="2" w16cid:durableId="1167287447">
    <w:abstractNumId w:val="14"/>
  </w:num>
  <w:num w:numId="3" w16cid:durableId="1857034587">
    <w:abstractNumId w:val="23"/>
  </w:num>
  <w:num w:numId="4" w16cid:durableId="1515067658">
    <w:abstractNumId w:val="21"/>
  </w:num>
  <w:num w:numId="5" w16cid:durableId="2084526937">
    <w:abstractNumId w:val="3"/>
  </w:num>
  <w:num w:numId="6" w16cid:durableId="2034459301">
    <w:abstractNumId w:val="18"/>
  </w:num>
  <w:num w:numId="7" w16cid:durableId="491458483">
    <w:abstractNumId w:val="24"/>
  </w:num>
  <w:num w:numId="8" w16cid:durableId="2026131102">
    <w:abstractNumId w:val="6"/>
  </w:num>
  <w:num w:numId="9" w16cid:durableId="1521511042">
    <w:abstractNumId w:val="11"/>
  </w:num>
  <w:num w:numId="10" w16cid:durableId="1771463086">
    <w:abstractNumId w:val="17"/>
  </w:num>
  <w:num w:numId="11" w16cid:durableId="1838114761">
    <w:abstractNumId w:val="23"/>
  </w:num>
  <w:num w:numId="12" w16cid:durableId="1944417072">
    <w:abstractNumId w:val="15"/>
  </w:num>
  <w:num w:numId="13" w16cid:durableId="1998219713">
    <w:abstractNumId w:val="19"/>
  </w:num>
  <w:num w:numId="14" w16cid:durableId="873153238">
    <w:abstractNumId w:val="7"/>
  </w:num>
  <w:num w:numId="15" w16cid:durableId="1326011587">
    <w:abstractNumId w:val="25"/>
  </w:num>
  <w:num w:numId="16" w16cid:durableId="904295376">
    <w:abstractNumId w:val="8"/>
  </w:num>
  <w:num w:numId="17" w16cid:durableId="1654288433">
    <w:abstractNumId w:val="16"/>
  </w:num>
  <w:num w:numId="18" w16cid:durableId="1876963689">
    <w:abstractNumId w:val="13"/>
  </w:num>
  <w:num w:numId="19" w16cid:durableId="710804874">
    <w:abstractNumId w:val="2"/>
  </w:num>
  <w:num w:numId="20" w16cid:durableId="762842494">
    <w:abstractNumId w:val="20"/>
  </w:num>
  <w:num w:numId="21" w16cid:durableId="470291522">
    <w:abstractNumId w:val="22"/>
  </w:num>
  <w:num w:numId="22" w16cid:durableId="983120026">
    <w:abstractNumId w:val="1"/>
  </w:num>
  <w:num w:numId="23" w16cid:durableId="1535999406">
    <w:abstractNumId w:val="12"/>
  </w:num>
  <w:num w:numId="24" w16cid:durableId="1334918698">
    <w:abstractNumId w:val="0"/>
  </w:num>
  <w:num w:numId="25" w16cid:durableId="299964945">
    <w:abstractNumId w:val="9"/>
  </w:num>
  <w:num w:numId="26" w16cid:durableId="61368664">
    <w:abstractNumId w:val="4"/>
  </w:num>
  <w:num w:numId="27" w16cid:durableId="28928986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3276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6CF1"/>
    <w:rsid w:val="00010610"/>
    <w:rsid w:val="00011902"/>
    <w:rsid w:val="00012285"/>
    <w:rsid w:val="00013C93"/>
    <w:rsid w:val="00020287"/>
    <w:rsid w:val="00020FFE"/>
    <w:rsid w:val="0002181B"/>
    <w:rsid w:val="00027BEA"/>
    <w:rsid w:val="00031CFC"/>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449E"/>
    <w:rsid w:val="000A7088"/>
    <w:rsid w:val="000A7328"/>
    <w:rsid w:val="000A787E"/>
    <w:rsid w:val="000B2AED"/>
    <w:rsid w:val="000B47D4"/>
    <w:rsid w:val="000B593C"/>
    <w:rsid w:val="000B60AE"/>
    <w:rsid w:val="000C0661"/>
    <w:rsid w:val="000C2CCE"/>
    <w:rsid w:val="000C3430"/>
    <w:rsid w:val="000C4330"/>
    <w:rsid w:val="000C6C63"/>
    <w:rsid w:val="000C7598"/>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3989"/>
    <w:rsid w:val="00127D2C"/>
    <w:rsid w:val="001308CD"/>
    <w:rsid w:val="00130F86"/>
    <w:rsid w:val="00131FBE"/>
    <w:rsid w:val="00135810"/>
    <w:rsid w:val="00135EC3"/>
    <w:rsid w:val="0013686C"/>
    <w:rsid w:val="00136C0C"/>
    <w:rsid w:val="001405E9"/>
    <w:rsid w:val="00140B0B"/>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448E"/>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3D6B"/>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51DB8"/>
    <w:rsid w:val="00260EC7"/>
    <w:rsid w:val="002716CC"/>
    <w:rsid w:val="002733D0"/>
    <w:rsid w:val="00273C32"/>
    <w:rsid w:val="00274A8B"/>
    <w:rsid w:val="00274E81"/>
    <w:rsid w:val="00276FFC"/>
    <w:rsid w:val="00281BCA"/>
    <w:rsid w:val="00283532"/>
    <w:rsid w:val="00283E2E"/>
    <w:rsid w:val="00286275"/>
    <w:rsid w:val="00286831"/>
    <w:rsid w:val="0028711E"/>
    <w:rsid w:val="00290477"/>
    <w:rsid w:val="002950E1"/>
    <w:rsid w:val="00295270"/>
    <w:rsid w:val="002961D2"/>
    <w:rsid w:val="00297106"/>
    <w:rsid w:val="002971AA"/>
    <w:rsid w:val="002A16F8"/>
    <w:rsid w:val="002A2E7B"/>
    <w:rsid w:val="002A70F0"/>
    <w:rsid w:val="002B1EE7"/>
    <w:rsid w:val="002B5E46"/>
    <w:rsid w:val="002B6253"/>
    <w:rsid w:val="002C1EF6"/>
    <w:rsid w:val="002C4082"/>
    <w:rsid w:val="002C6AEE"/>
    <w:rsid w:val="002D2DF0"/>
    <w:rsid w:val="002E0414"/>
    <w:rsid w:val="002E0473"/>
    <w:rsid w:val="002E083F"/>
    <w:rsid w:val="002E1A79"/>
    <w:rsid w:val="002E4760"/>
    <w:rsid w:val="002F3825"/>
    <w:rsid w:val="002F4578"/>
    <w:rsid w:val="002F703D"/>
    <w:rsid w:val="0030381B"/>
    <w:rsid w:val="00303835"/>
    <w:rsid w:val="00306D5D"/>
    <w:rsid w:val="00310765"/>
    <w:rsid w:val="0031342F"/>
    <w:rsid w:val="00314A99"/>
    <w:rsid w:val="00321A47"/>
    <w:rsid w:val="00322341"/>
    <w:rsid w:val="00324C91"/>
    <w:rsid w:val="0032761C"/>
    <w:rsid w:val="0033189C"/>
    <w:rsid w:val="003367AD"/>
    <w:rsid w:val="00336C95"/>
    <w:rsid w:val="00337510"/>
    <w:rsid w:val="0034374B"/>
    <w:rsid w:val="00352BFE"/>
    <w:rsid w:val="0035547C"/>
    <w:rsid w:val="00357A2B"/>
    <w:rsid w:val="00361092"/>
    <w:rsid w:val="003730EF"/>
    <w:rsid w:val="0037552C"/>
    <w:rsid w:val="0037629E"/>
    <w:rsid w:val="0037719E"/>
    <w:rsid w:val="00383177"/>
    <w:rsid w:val="00387975"/>
    <w:rsid w:val="00391D77"/>
    <w:rsid w:val="00393247"/>
    <w:rsid w:val="00395015"/>
    <w:rsid w:val="003A5C51"/>
    <w:rsid w:val="003A6163"/>
    <w:rsid w:val="003B03CD"/>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D8A"/>
    <w:rsid w:val="00465DAE"/>
    <w:rsid w:val="004661AB"/>
    <w:rsid w:val="0047097D"/>
    <w:rsid w:val="00474BE2"/>
    <w:rsid w:val="00482878"/>
    <w:rsid w:val="0048287D"/>
    <w:rsid w:val="0048475F"/>
    <w:rsid w:val="00484D04"/>
    <w:rsid w:val="004862C9"/>
    <w:rsid w:val="00491971"/>
    <w:rsid w:val="00491C79"/>
    <w:rsid w:val="004976F2"/>
    <w:rsid w:val="004A5FD9"/>
    <w:rsid w:val="004A643A"/>
    <w:rsid w:val="004A7071"/>
    <w:rsid w:val="004B0216"/>
    <w:rsid w:val="004B10DE"/>
    <w:rsid w:val="004B17E2"/>
    <w:rsid w:val="004B4D17"/>
    <w:rsid w:val="004B4DE2"/>
    <w:rsid w:val="004B6AA1"/>
    <w:rsid w:val="004C38C3"/>
    <w:rsid w:val="004C563D"/>
    <w:rsid w:val="004C6F65"/>
    <w:rsid w:val="004C7383"/>
    <w:rsid w:val="004C74AF"/>
    <w:rsid w:val="004D10CC"/>
    <w:rsid w:val="004D1CEB"/>
    <w:rsid w:val="004E002D"/>
    <w:rsid w:val="004E135B"/>
    <w:rsid w:val="004E26A8"/>
    <w:rsid w:val="004E2910"/>
    <w:rsid w:val="004E4674"/>
    <w:rsid w:val="004E548A"/>
    <w:rsid w:val="004F149C"/>
    <w:rsid w:val="004F161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7CA"/>
    <w:rsid w:val="0052581A"/>
    <w:rsid w:val="00532DB1"/>
    <w:rsid w:val="00542513"/>
    <w:rsid w:val="005433FA"/>
    <w:rsid w:val="00545B4A"/>
    <w:rsid w:val="00545B6C"/>
    <w:rsid w:val="00550D1E"/>
    <w:rsid w:val="00552732"/>
    <w:rsid w:val="00555E44"/>
    <w:rsid w:val="005573F2"/>
    <w:rsid w:val="005575FA"/>
    <w:rsid w:val="00560550"/>
    <w:rsid w:val="00564D25"/>
    <w:rsid w:val="00566CF0"/>
    <w:rsid w:val="0057505D"/>
    <w:rsid w:val="00575E8D"/>
    <w:rsid w:val="00583850"/>
    <w:rsid w:val="00583C42"/>
    <w:rsid w:val="00585607"/>
    <w:rsid w:val="00586486"/>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0CAF"/>
    <w:rsid w:val="005F2971"/>
    <w:rsid w:val="005F4428"/>
    <w:rsid w:val="005F7274"/>
    <w:rsid w:val="005F7968"/>
    <w:rsid w:val="00602B94"/>
    <w:rsid w:val="00602F9F"/>
    <w:rsid w:val="00603CCA"/>
    <w:rsid w:val="00610534"/>
    <w:rsid w:val="0061135E"/>
    <w:rsid w:val="00620158"/>
    <w:rsid w:val="0062534A"/>
    <w:rsid w:val="00625E30"/>
    <w:rsid w:val="00630424"/>
    <w:rsid w:val="00630BF2"/>
    <w:rsid w:val="006326B2"/>
    <w:rsid w:val="006339DA"/>
    <w:rsid w:val="00634B5D"/>
    <w:rsid w:val="00643F10"/>
    <w:rsid w:val="00644025"/>
    <w:rsid w:val="006449C9"/>
    <w:rsid w:val="00645F70"/>
    <w:rsid w:val="00647526"/>
    <w:rsid w:val="0065698D"/>
    <w:rsid w:val="00657C7A"/>
    <w:rsid w:val="0066119A"/>
    <w:rsid w:val="00664529"/>
    <w:rsid w:val="0066515C"/>
    <w:rsid w:val="00666EB6"/>
    <w:rsid w:val="006677BB"/>
    <w:rsid w:val="006731F3"/>
    <w:rsid w:val="006763E9"/>
    <w:rsid w:val="00676DAD"/>
    <w:rsid w:val="00682662"/>
    <w:rsid w:val="00683AFD"/>
    <w:rsid w:val="00685EC0"/>
    <w:rsid w:val="00690466"/>
    <w:rsid w:val="00691624"/>
    <w:rsid w:val="00691AA7"/>
    <w:rsid w:val="006940E2"/>
    <w:rsid w:val="006A3181"/>
    <w:rsid w:val="006A39AE"/>
    <w:rsid w:val="006A6639"/>
    <w:rsid w:val="006B489A"/>
    <w:rsid w:val="006B5B69"/>
    <w:rsid w:val="006B5BD4"/>
    <w:rsid w:val="006B6B15"/>
    <w:rsid w:val="006B6F31"/>
    <w:rsid w:val="006C20C4"/>
    <w:rsid w:val="006C7C34"/>
    <w:rsid w:val="006C7DEF"/>
    <w:rsid w:val="006D151A"/>
    <w:rsid w:val="006D1813"/>
    <w:rsid w:val="006D5962"/>
    <w:rsid w:val="006E27D1"/>
    <w:rsid w:val="006E5B76"/>
    <w:rsid w:val="006E7D43"/>
    <w:rsid w:val="006F25E8"/>
    <w:rsid w:val="006F2930"/>
    <w:rsid w:val="006F30A0"/>
    <w:rsid w:val="0070422F"/>
    <w:rsid w:val="00704408"/>
    <w:rsid w:val="007045A8"/>
    <w:rsid w:val="00712CDD"/>
    <w:rsid w:val="00712DC4"/>
    <w:rsid w:val="00713ABB"/>
    <w:rsid w:val="0071555E"/>
    <w:rsid w:val="0071574D"/>
    <w:rsid w:val="00717D75"/>
    <w:rsid w:val="00721406"/>
    <w:rsid w:val="007215C8"/>
    <w:rsid w:val="0072244C"/>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779D7"/>
    <w:rsid w:val="00782D8E"/>
    <w:rsid w:val="007837C7"/>
    <w:rsid w:val="00787901"/>
    <w:rsid w:val="00787E14"/>
    <w:rsid w:val="0079708B"/>
    <w:rsid w:val="00797CEE"/>
    <w:rsid w:val="007A3D53"/>
    <w:rsid w:val="007A7AB2"/>
    <w:rsid w:val="007A7C23"/>
    <w:rsid w:val="007B149C"/>
    <w:rsid w:val="007B23E4"/>
    <w:rsid w:val="007C0B18"/>
    <w:rsid w:val="007C2EF2"/>
    <w:rsid w:val="007C398E"/>
    <w:rsid w:val="007C3BC8"/>
    <w:rsid w:val="007C4779"/>
    <w:rsid w:val="007C51DD"/>
    <w:rsid w:val="007C52AF"/>
    <w:rsid w:val="007E0428"/>
    <w:rsid w:val="007E0620"/>
    <w:rsid w:val="007E0821"/>
    <w:rsid w:val="007E264A"/>
    <w:rsid w:val="007E2E1A"/>
    <w:rsid w:val="007E4883"/>
    <w:rsid w:val="007F20CE"/>
    <w:rsid w:val="007F2F07"/>
    <w:rsid w:val="007F4DC3"/>
    <w:rsid w:val="007F72E1"/>
    <w:rsid w:val="008016A0"/>
    <w:rsid w:val="00805A8C"/>
    <w:rsid w:val="0081079F"/>
    <w:rsid w:val="00811F16"/>
    <w:rsid w:val="00812433"/>
    <w:rsid w:val="008165F9"/>
    <w:rsid w:val="00817FB2"/>
    <w:rsid w:val="00825DCB"/>
    <w:rsid w:val="00830043"/>
    <w:rsid w:val="00834DE3"/>
    <w:rsid w:val="00837E4F"/>
    <w:rsid w:val="00842FC0"/>
    <w:rsid w:val="008440E1"/>
    <w:rsid w:val="00845C8A"/>
    <w:rsid w:val="00845DEA"/>
    <w:rsid w:val="0084641A"/>
    <w:rsid w:val="00851726"/>
    <w:rsid w:val="008576A8"/>
    <w:rsid w:val="00864238"/>
    <w:rsid w:val="00873BF6"/>
    <w:rsid w:val="008751B4"/>
    <w:rsid w:val="00876ABB"/>
    <w:rsid w:val="0087704A"/>
    <w:rsid w:val="00882664"/>
    <w:rsid w:val="00887CFE"/>
    <w:rsid w:val="00891598"/>
    <w:rsid w:val="00892BE1"/>
    <w:rsid w:val="00892FED"/>
    <w:rsid w:val="0089369E"/>
    <w:rsid w:val="0089383E"/>
    <w:rsid w:val="00895B54"/>
    <w:rsid w:val="0089695F"/>
    <w:rsid w:val="008A5493"/>
    <w:rsid w:val="008A5D84"/>
    <w:rsid w:val="008A6B2B"/>
    <w:rsid w:val="008A7C5D"/>
    <w:rsid w:val="008B36BD"/>
    <w:rsid w:val="008B3FDC"/>
    <w:rsid w:val="008C226A"/>
    <w:rsid w:val="008C2776"/>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4F35"/>
    <w:rsid w:val="00910638"/>
    <w:rsid w:val="00913C74"/>
    <w:rsid w:val="00914326"/>
    <w:rsid w:val="009170CF"/>
    <w:rsid w:val="00920727"/>
    <w:rsid w:val="009216EB"/>
    <w:rsid w:val="00926CC2"/>
    <w:rsid w:val="009300B3"/>
    <w:rsid w:val="009300C8"/>
    <w:rsid w:val="0093141D"/>
    <w:rsid w:val="00931710"/>
    <w:rsid w:val="00932425"/>
    <w:rsid w:val="009350CE"/>
    <w:rsid w:val="00943939"/>
    <w:rsid w:val="00946BC1"/>
    <w:rsid w:val="00947EDE"/>
    <w:rsid w:val="00950C93"/>
    <w:rsid w:val="009518A0"/>
    <w:rsid w:val="009525B3"/>
    <w:rsid w:val="0095458B"/>
    <w:rsid w:val="00954AEC"/>
    <w:rsid w:val="00955B10"/>
    <w:rsid w:val="00955B3A"/>
    <w:rsid w:val="00956B4E"/>
    <w:rsid w:val="00965FE1"/>
    <w:rsid w:val="009661B0"/>
    <w:rsid w:val="00966569"/>
    <w:rsid w:val="00966906"/>
    <w:rsid w:val="009669EC"/>
    <w:rsid w:val="00967CC9"/>
    <w:rsid w:val="00972AAC"/>
    <w:rsid w:val="00975135"/>
    <w:rsid w:val="00975516"/>
    <w:rsid w:val="00977552"/>
    <w:rsid w:val="00977BBB"/>
    <w:rsid w:val="00985517"/>
    <w:rsid w:val="00985612"/>
    <w:rsid w:val="009938ED"/>
    <w:rsid w:val="00997EF7"/>
    <w:rsid w:val="009A0FD5"/>
    <w:rsid w:val="009A1476"/>
    <w:rsid w:val="009B7330"/>
    <w:rsid w:val="009C0ACC"/>
    <w:rsid w:val="009C38E7"/>
    <w:rsid w:val="009C6E39"/>
    <w:rsid w:val="009D11CF"/>
    <w:rsid w:val="009D3D40"/>
    <w:rsid w:val="009D6008"/>
    <w:rsid w:val="009D6161"/>
    <w:rsid w:val="009D725A"/>
    <w:rsid w:val="009E744B"/>
    <w:rsid w:val="009E7C72"/>
    <w:rsid w:val="009F02FA"/>
    <w:rsid w:val="009F139E"/>
    <w:rsid w:val="009F5177"/>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5831"/>
    <w:rsid w:val="00A673BD"/>
    <w:rsid w:val="00A67B53"/>
    <w:rsid w:val="00A70266"/>
    <w:rsid w:val="00A7258E"/>
    <w:rsid w:val="00A7695D"/>
    <w:rsid w:val="00A769F6"/>
    <w:rsid w:val="00A8485B"/>
    <w:rsid w:val="00A87D00"/>
    <w:rsid w:val="00A91674"/>
    <w:rsid w:val="00A92227"/>
    <w:rsid w:val="00AA125F"/>
    <w:rsid w:val="00AA36EE"/>
    <w:rsid w:val="00AA60EA"/>
    <w:rsid w:val="00AA61B3"/>
    <w:rsid w:val="00AA7495"/>
    <w:rsid w:val="00AB23C5"/>
    <w:rsid w:val="00AB3D9D"/>
    <w:rsid w:val="00AB5F1A"/>
    <w:rsid w:val="00AB6F51"/>
    <w:rsid w:val="00AB701F"/>
    <w:rsid w:val="00AB7ED0"/>
    <w:rsid w:val="00AC0E27"/>
    <w:rsid w:val="00AC4F3C"/>
    <w:rsid w:val="00AC63CE"/>
    <w:rsid w:val="00AC644A"/>
    <w:rsid w:val="00AD4B91"/>
    <w:rsid w:val="00AE052B"/>
    <w:rsid w:val="00AE55BF"/>
    <w:rsid w:val="00AE57F7"/>
    <w:rsid w:val="00AF188F"/>
    <w:rsid w:val="00AF1D7B"/>
    <w:rsid w:val="00AF5EB7"/>
    <w:rsid w:val="00AF6208"/>
    <w:rsid w:val="00AF71DD"/>
    <w:rsid w:val="00B036C0"/>
    <w:rsid w:val="00B04F39"/>
    <w:rsid w:val="00B11441"/>
    <w:rsid w:val="00B13B51"/>
    <w:rsid w:val="00B24027"/>
    <w:rsid w:val="00B250D5"/>
    <w:rsid w:val="00B26CFB"/>
    <w:rsid w:val="00B30FC6"/>
    <w:rsid w:val="00B32D49"/>
    <w:rsid w:val="00B4455E"/>
    <w:rsid w:val="00B4464E"/>
    <w:rsid w:val="00B44CFE"/>
    <w:rsid w:val="00B46189"/>
    <w:rsid w:val="00B52E2A"/>
    <w:rsid w:val="00B53F51"/>
    <w:rsid w:val="00B54454"/>
    <w:rsid w:val="00B5774B"/>
    <w:rsid w:val="00B57B3A"/>
    <w:rsid w:val="00B6314F"/>
    <w:rsid w:val="00B6392E"/>
    <w:rsid w:val="00B63FCB"/>
    <w:rsid w:val="00B645F0"/>
    <w:rsid w:val="00B6495E"/>
    <w:rsid w:val="00B64AC6"/>
    <w:rsid w:val="00B653C0"/>
    <w:rsid w:val="00B701C2"/>
    <w:rsid w:val="00B71D9F"/>
    <w:rsid w:val="00B728E3"/>
    <w:rsid w:val="00B73D08"/>
    <w:rsid w:val="00B75ECD"/>
    <w:rsid w:val="00B77417"/>
    <w:rsid w:val="00B843DF"/>
    <w:rsid w:val="00B8508E"/>
    <w:rsid w:val="00B85A59"/>
    <w:rsid w:val="00B92FD5"/>
    <w:rsid w:val="00B93A99"/>
    <w:rsid w:val="00B94AB5"/>
    <w:rsid w:val="00B95CD3"/>
    <w:rsid w:val="00B96CD4"/>
    <w:rsid w:val="00BA1E62"/>
    <w:rsid w:val="00BA47C5"/>
    <w:rsid w:val="00BA633E"/>
    <w:rsid w:val="00BB2636"/>
    <w:rsid w:val="00BB39E9"/>
    <w:rsid w:val="00BC02B0"/>
    <w:rsid w:val="00BC3505"/>
    <w:rsid w:val="00BC740F"/>
    <w:rsid w:val="00BD0CC3"/>
    <w:rsid w:val="00BD12AC"/>
    <w:rsid w:val="00BD34F9"/>
    <w:rsid w:val="00BD57B1"/>
    <w:rsid w:val="00BD64D2"/>
    <w:rsid w:val="00BE4B38"/>
    <w:rsid w:val="00BE4D1B"/>
    <w:rsid w:val="00BF69E7"/>
    <w:rsid w:val="00BF7D26"/>
    <w:rsid w:val="00C02A80"/>
    <w:rsid w:val="00C02D53"/>
    <w:rsid w:val="00C04BF5"/>
    <w:rsid w:val="00C04DC6"/>
    <w:rsid w:val="00C126DD"/>
    <w:rsid w:val="00C145B6"/>
    <w:rsid w:val="00C17515"/>
    <w:rsid w:val="00C20CA4"/>
    <w:rsid w:val="00C23647"/>
    <w:rsid w:val="00C26256"/>
    <w:rsid w:val="00C35252"/>
    <w:rsid w:val="00C36420"/>
    <w:rsid w:val="00C36C06"/>
    <w:rsid w:val="00C375F5"/>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4D5F"/>
    <w:rsid w:val="00C75606"/>
    <w:rsid w:val="00C76248"/>
    <w:rsid w:val="00C7694B"/>
    <w:rsid w:val="00C800BD"/>
    <w:rsid w:val="00C81E71"/>
    <w:rsid w:val="00C823B2"/>
    <w:rsid w:val="00C827E0"/>
    <w:rsid w:val="00C93041"/>
    <w:rsid w:val="00C953B2"/>
    <w:rsid w:val="00C96A72"/>
    <w:rsid w:val="00C9729B"/>
    <w:rsid w:val="00CA1C76"/>
    <w:rsid w:val="00CA280A"/>
    <w:rsid w:val="00CA315B"/>
    <w:rsid w:val="00CA537E"/>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48A"/>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372C1"/>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01E2"/>
    <w:rsid w:val="00D92185"/>
    <w:rsid w:val="00D936ED"/>
    <w:rsid w:val="00D95D58"/>
    <w:rsid w:val="00D97D81"/>
    <w:rsid w:val="00DA42FF"/>
    <w:rsid w:val="00DB4026"/>
    <w:rsid w:val="00DB4F7D"/>
    <w:rsid w:val="00DB5BC6"/>
    <w:rsid w:val="00DB66D3"/>
    <w:rsid w:val="00DC1553"/>
    <w:rsid w:val="00DC3510"/>
    <w:rsid w:val="00DD43B0"/>
    <w:rsid w:val="00DD5520"/>
    <w:rsid w:val="00DD610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0862"/>
    <w:rsid w:val="00E558C9"/>
    <w:rsid w:val="00E57221"/>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60FC"/>
    <w:rsid w:val="00EC76DA"/>
    <w:rsid w:val="00ED06F5"/>
    <w:rsid w:val="00ED6687"/>
    <w:rsid w:val="00ED715D"/>
    <w:rsid w:val="00EE126B"/>
    <w:rsid w:val="00EE7973"/>
    <w:rsid w:val="00EF0AF6"/>
    <w:rsid w:val="00EF14AE"/>
    <w:rsid w:val="00EF2136"/>
    <w:rsid w:val="00EF3564"/>
    <w:rsid w:val="00EF3F7D"/>
    <w:rsid w:val="00EF73DC"/>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6343B"/>
    <w:rsid w:val="00F663AB"/>
    <w:rsid w:val="00F711E2"/>
    <w:rsid w:val="00F726B8"/>
    <w:rsid w:val="00F7446A"/>
    <w:rsid w:val="00F8338D"/>
    <w:rsid w:val="00F8408F"/>
    <w:rsid w:val="00F859AD"/>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2FF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9D6161"/>
    <w:pPr>
      <w:spacing w:before="40" w:after="0"/>
    </w:pPr>
    <w:rPr>
      <w:rFonts w:eastAsia="MS Mincho"/>
      <w:i/>
      <w:noProof/>
      <w:sz w:val="16"/>
      <w:szCs w:val="24"/>
      <w:lang w:val="en-GB" w:eastAsia="en-GB"/>
    </w:rPr>
  </w:style>
  <w:style w:type="character" w:customStyle="1" w:styleId="CommentsChar">
    <w:name w:val="Comments Char"/>
    <w:link w:val="Comments"/>
    <w:qFormat/>
    <w:rsid w:val="009D6161"/>
    <w:rPr>
      <w:rFonts w:ascii="Arial" w:eastAsia="MS Mincho" w:hAnsi="Arial"/>
      <w:i/>
      <w:noProof/>
      <w:sz w:val="16"/>
      <w:szCs w:val="24"/>
    </w:rPr>
  </w:style>
  <w:style w:type="paragraph" w:customStyle="1" w:styleId="Agreement">
    <w:name w:val="Agreement"/>
    <w:basedOn w:val="Normal"/>
    <w:next w:val="Doc-text2"/>
    <w:qFormat/>
    <w:rsid w:val="009D6161"/>
    <w:pPr>
      <w:numPr>
        <w:numId w:val="11"/>
      </w:numPr>
      <w:spacing w:before="60" w:after="0"/>
    </w:pPr>
    <w:rPr>
      <w:rFonts w:eastAsia="MS Mincho"/>
      <w:b/>
      <w:sz w:val="16"/>
      <w:szCs w:val="24"/>
      <w:lang w:val="en-GB" w:eastAsia="en-GB"/>
    </w:rPr>
  </w:style>
  <w:style w:type="paragraph" w:customStyle="1" w:styleId="EmailDiscussion">
    <w:name w:val="EmailDiscussion"/>
    <w:basedOn w:val="Normal"/>
    <w:next w:val="EmailDiscussion2"/>
    <w:link w:val="EmailDiscussionChar"/>
    <w:qFormat/>
    <w:rsid w:val="008A5493"/>
    <w:pPr>
      <w:numPr>
        <w:numId w:val="10"/>
      </w:numPr>
      <w:overflowPunct w:val="0"/>
      <w:autoSpaceDE w:val="0"/>
      <w:autoSpaceDN w:val="0"/>
      <w:adjustRightInd w:val="0"/>
      <w:spacing w:before="40" w:after="0"/>
      <w:ind w:left="1616" w:hanging="357"/>
      <w:textAlignment w:val="baseline"/>
    </w:pPr>
    <w:rPr>
      <w:rFonts w:eastAsia="Times New Roman"/>
      <w:b/>
      <w:szCs w:val="20"/>
      <w:lang w:val="en-GB" w:eastAsia="ja-JP"/>
    </w:rPr>
  </w:style>
  <w:style w:type="character" w:customStyle="1" w:styleId="EmailDiscussionChar">
    <w:name w:val="EmailDiscussion Char"/>
    <w:link w:val="EmailDiscussion"/>
    <w:qFormat/>
    <w:rsid w:val="008A5493"/>
    <w:rPr>
      <w:rFonts w:ascii="Arial" w:eastAsia="Times New Roman" w:hAnsi="Arial"/>
      <w:b/>
      <w:lang w:eastAsia="ja-JP"/>
    </w:rPr>
  </w:style>
  <w:style w:type="paragraph" w:customStyle="1" w:styleId="EmailDiscussion2">
    <w:name w:val="EmailDiscussion2"/>
    <w:basedOn w:val="Doc-text2"/>
    <w:uiPriority w:val="99"/>
    <w:qFormat/>
    <w:rsid w:val="008A5493"/>
    <w:pPr>
      <w:overflowPunct w:val="0"/>
      <w:autoSpaceDE w:val="0"/>
      <w:autoSpaceDN w:val="0"/>
      <w:adjustRightInd w:val="0"/>
      <w:textAlignment w:val="baseline"/>
    </w:pPr>
    <w:rPr>
      <w:rFonts w:eastAsia="Times New Roman"/>
      <w:szCs w:val="20"/>
      <w:lang w:eastAsia="ja-JP"/>
    </w:rPr>
  </w:style>
  <w:style w:type="character" w:customStyle="1" w:styleId="ListParagraphChar">
    <w:name w:val="List Paragraph Char"/>
    <w:link w:val="ListParagraph"/>
    <w:uiPriority w:val="34"/>
    <w:locked/>
    <w:rsid w:val="0087704A"/>
    <w:rPr>
      <w:rFonts w:ascii="Arial" w:hAnsi="Arial"/>
      <w:szCs w:val="22"/>
      <w:lang w:val="en-US" w:eastAsia="en-US"/>
    </w:rPr>
  </w:style>
  <w:style w:type="character" w:customStyle="1" w:styleId="NOChar">
    <w:name w:val="NO Char"/>
    <w:link w:val="NO"/>
    <w:qFormat/>
    <w:rsid w:val="006B6F31"/>
    <w:rPr>
      <w:rFonts w:ascii="Times New Roman" w:eastAsia="Times New Roman" w:hAnsi="Times New Roman"/>
      <w:lang w:eastAsia="en-US"/>
    </w:rPr>
  </w:style>
  <w:style w:type="character" w:customStyle="1" w:styleId="B1Char1">
    <w:name w:val="B1 Char1"/>
    <w:qFormat/>
    <w:rsid w:val="006B6F31"/>
    <w:rPr>
      <w:rFonts w:eastAsia="Times New Roman"/>
      <w:lang w:val="en-GB" w:eastAsia="ja-JP"/>
    </w:rPr>
  </w:style>
  <w:style w:type="paragraph" w:customStyle="1" w:styleId="B2">
    <w:name w:val="B2"/>
    <w:basedOn w:val="List2"/>
    <w:link w:val="B2Char"/>
    <w:qFormat/>
    <w:rsid w:val="006B6F31"/>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6B6F31"/>
    <w:rPr>
      <w:rFonts w:ascii="Times New Roman" w:eastAsia="Times New Roman" w:hAnsi="Times New Roman"/>
      <w:lang w:eastAsia="ja-JP"/>
    </w:rPr>
  </w:style>
  <w:style w:type="paragraph" w:customStyle="1" w:styleId="B3">
    <w:name w:val="B3"/>
    <w:basedOn w:val="List3"/>
    <w:link w:val="B3Char2"/>
    <w:qFormat/>
    <w:rsid w:val="006B6F31"/>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6B6F31"/>
    <w:rPr>
      <w:rFonts w:ascii="Times New Roman" w:eastAsia="Times New Roman" w:hAnsi="Times New Roman"/>
      <w:lang w:eastAsia="ja-JP"/>
    </w:rPr>
  </w:style>
  <w:style w:type="paragraph" w:customStyle="1" w:styleId="B4">
    <w:name w:val="B4"/>
    <w:basedOn w:val="List4"/>
    <w:link w:val="B4Char"/>
    <w:qFormat/>
    <w:rsid w:val="006B6F31"/>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6B6F31"/>
    <w:rPr>
      <w:rFonts w:ascii="Times New Roman" w:eastAsia="Times New Roman" w:hAnsi="Times New Roman"/>
      <w:lang w:eastAsia="ja-JP"/>
    </w:rPr>
  </w:style>
  <w:style w:type="paragraph" w:customStyle="1" w:styleId="B5">
    <w:name w:val="B5"/>
    <w:basedOn w:val="List5"/>
    <w:link w:val="B5Char"/>
    <w:qFormat/>
    <w:rsid w:val="006B6F31"/>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6B6F31"/>
    <w:rPr>
      <w:rFonts w:ascii="Times New Roman" w:eastAsia="Times New Roman" w:hAnsi="Times New Roman"/>
      <w:lang w:eastAsia="ja-JP"/>
    </w:rPr>
  </w:style>
  <w:style w:type="paragraph" w:styleId="List2">
    <w:name w:val="List 2"/>
    <w:basedOn w:val="Normal"/>
    <w:uiPriority w:val="99"/>
    <w:semiHidden/>
    <w:unhideWhenUsed/>
    <w:rsid w:val="006B6F31"/>
    <w:pPr>
      <w:ind w:left="566" w:hanging="283"/>
      <w:contextualSpacing/>
    </w:pPr>
  </w:style>
  <w:style w:type="paragraph" w:styleId="List3">
    <w:name w:val="List 3"/>
    <w:basedOn w:val="Normal"/>
    <w:uiPriority w:val="99"/>
    <w:semiHidden/>
    <w:unhideWhenUsed/>
    <w:rsid w:val="006B6F31"/>
    <w:pPr>
      <w:ind w:left="849" w:hanging="283"/>
      <w:contextualSpacing/>
    </w:pPr>
  </w:style>
  <w:style w:type="paragraph" w:styleId="List4">
    <w:name w:val="List 4"/>
    <w:basedOn w:val="Normal"/>
    <w:uiPriority w:val="99"/>
    <w:semiHidden/>
    <w:unhideWhenUsed/>
    <w:rsid w:val="006B6F31"/>
    <w:pPr>
      <w:ind w:left="1132" w:hanging="283"/>
      <w:contextualSpacing/>
    </w:pPr>
  </w:style>
  <w:style w:type="paragraph" w:styleId="List5">
    <w:name w:val="List 5"/>
    <w:basedOn w:val="Normal"/>
    <w:uiPriority w:val="99"/>
    <w:semiHidden/>
    <w:unhideWhenUsed/>
    <w:rsid w:val="006B6F31"/>
    <w:pPr>
      <w:ind w:left="1415" w:hanging="283"/>
      <w:contextualSpacing/>
    </w:pPr>
  </w:style>
  <w:style w:type="character" w:customStyle="1" w:styleId="ui-provider">
    <w:name w:val="ui-provider"/>
    <w:basedOn w:val="DefaultParagraphFont"/>
    <w:rsid w:val="00BC3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8828999">
      <w:bodyDiv w:val="1"/>
      <w:marLeft w:val="0"/>
      <w:marRight w:val="0"/>
      <w:marTop w:val="0"/>
      <w:marBottom w:val="0"/>
      <w:divBdr>
        <w:top w:val="none" w:sz="0" w:space="0" w:color="auto"/>
        <w:left w:val="none" w:sz="0" w:space="0" w:color="auto"/>
        <w:bottom w:val="none" w:sz="0" w:space="0" w:color="auto"/>
        <w:right w:val="none" w:sz="0" w:space="0" w:color="auto"/>
      </w:divBdr>
    </w:div>
    <w:div w:id="39278007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3427496">
      <w:bodyDiv w:val="1"/>
      <w:marLeft w:val="0"/>
      <w:marRight w:val="0"/>
      <w:marTop w:val="0"/>
      <w:marBottom w:val="0"/>
      <w:divBdr>
        <w:top w:val="none" w:sz="0" w:space="0" w:color="auto"/>
        <w:left w:val="none" w:sz="0" w:space="0" w:color="auto"/>
        <w:bottom w:val="none" w:sz="0" w:space="0" w:color="auto"/>
        <w:right w:val="none" w:sz="0" w:space="0" w:color="auto"/>
      </w:divBdr>
    </w:div>
    <w:div w:id="733546005">
      <w:bodyDiv w:val="1"/>
      <w:marLeft w:val="0"/>
      <w:marRight w:val="0"/>
      <w:marTop w:val="0"/>
      <w:marBottom w:val="0"/>
      <w:divBdr>
        <w:top w:val="none" w:sz="0" w:space="0" w:color="auto"/>
        <w:left w:val="none" w:sz="0" w:space="0" w:color="auto"/>
        <w:bottom w:val="none" w:sz="0" w:space="0" w:color="auto"/>
        <w:right w:val="none" w:sz="0" w:space="0" w:color="auto"/>
      </w:divBdr>
    </w:div>
    <w:div w:id="98220223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72720551">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99798580">
      <w:bodyDiv w:val="1"/>
      <w:marLeft w:val="0"/>
      <w:marRight w:val="0"/>
      <w:marTop w:val="0"/>
      <w:marBottom w:val="0"/>
      <w:divBdr>
        <w:top w:val="none" w:sz="0" w:space="0" w:color="auto"/>
        <w:left w:val="none" w:sz="0" w:space="0" w:color="auto"/>
        <w:bottom w:val="none" w:sz="0" w:space="0" w:color="auto"/>
        <w:right w:val="none" w:sz="0" w:space="0" w:color="auto"/>
      </w:divBdr>
    </w:div>
    <w:div w:id="137365533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43325920">
      <w:bodyDiv w:val="1"/>
      <w:marLeft w:val="0"/>
      <w:marRight w:val="0"/>
      <w:marTop w:val="0"/>
      <w:marBottom w:val="0"/>
      <w:divBdr>
        <w:top w:val="none" w:sz="0" w:space="0" w:color="auto"/>
        <w:left w:val="none" w:sz="0" w:space="0" w:color="auto"/>
        <w:bottom w:val="none" w:sz="0" w:space="0" w:color="auto"/>
        <w:right w:val="none" w:sz="0" w:space="0" w:color="auto"/>
      </w:divBdr>
    </w:div>
    <w:div w:id="1637754830">
      <w:bodyDiv w:val="1"/>
      <w:marLeft w:val="0"/>
      <w:marRight w:val="0"/>
      <w:marTop w:val="0"/>
      <w:marBottom w:val="0"/>
      <w:divBdr>
        <w:top w:val="none" w:sz="0" w:space="0" w:color="auto"/>
        <w:left w:val="none" w:sz="0" w:space="0" w:color="auto"/>
        <w:bottom w:val="none" w:sz="0" w:space="0" w:color="auto"/>
        <w:right w:val="none" w:sz="0" w:space="0" w:color="auto"/>
      </w:divBdr>
    </w:div>
    <w:div w:id="1706825969">
      <w:bodyDiv w:val="1"/>
      <w:marLeft w:val="0"/>
      <w:marRight w:val="0"/>
      <w:marTop w:val="0"/>
      <w:marBottom w:val="0"/>
      <w:divBdr>
        <w:top w:val="none" w:sz="0" w:space="0" w:color="auto"/>
        <w:left w:val="none" w:sz="0" w:space="0" w:color="auto"/>
        <w:bottom w:val="none" w:sz="0" w:space="0" w:color="auto"/>
        <w:right w:val="none" w:sz="0" w:space="0" w:color="auto"/>
      </w:divBdr>
    </w:div>
    <w:div w:id="1781097015">
      <w:bodyDiv w:val="1"/>
      <w:marLeft w:val="0"/>
      <w:marRight w:val="0"/>
      <w:marTop w:val="0"/>
      <w:marBottom w:val="0"/>
      <w:divBdr>
        <w:top w:val="none" w:sz="0" w:space="0" w:color="auto"/>
        <w:left w:val="none" w:sz="0" w:space="0" w:color="auto"/>
        <w:bottom w:val="none" w:sz="0" w:space="0" w:color="auto"/>
        <w:right w:val="none" w:sz="0" w:space="0" w:color="auto"/>
      </w:divBdr>
    </w:div>
    <w:div w:id="1815563340">
      <w:bodyDiv w:val="1"/>
      <w:marLeft w:val="0"/>
      <w:marRight w:val="0"/>
      <w:marTop w:val="0"/>
      <w:marBottom w:val="0"/>
      <w:divBdr>
        <w:top w:val="none" w:sz="0" w:space="0" w:color="auto"/>
        <w:left w:val="none" w:sz="0" w:space="0" w:color="auto"/>
        <w:bottom w:val="none" w:sz="0" w:space="0" w:color="auto"/>
        <w:right w:val="none" w:sz="0" w:space="0" w:color="auto"/>
      </w:divBdr>
      <w:divsChild>
        <w:div w:id="1238006969">
          <w:marLeft w:val="1973"/>
          <w:marRight w:val="0"/>
          <w:marTop w:val="4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72376927">
      <w:bodyDiv w:val="1"/>
      <w:marLeft w:val="0"/>
      <w:marRight w:val="0"/>
      <w:marTop w:val="0"/>
      <w:marBottom w:val="0"/>
      <w:divBdr>
        <w:top w:val="none" w:sz="0" w:space="0" w:color="auto"/>
        <w:left w:val="none" w:sz="0" w:space="0" w:color="auto"/>
        <w:bottom w:val="none" w:sz="0" w:space="0" w:color="auto"/>
        <w:right w:val="none" w:sz="0" w:space="0" w:color="auto"/>
      </w:divBdr>
    </w:div>
    <w:div w:id="1872497063">
      <w:bodyDiv w:val="1"/>
      <w:marLeft w:val="0"/>
      <w:marRight w:val="0"/>
      <w:marTop w:val="0"/>
      <w:marBottom w:val="0"/>
      <w:divBdr>
        <w:top w:val="none" w:sz="0" w:space="0" w:color="auto"/>
        <w:left w:val="none" w:sz="0" w:space="0" w:color="auto"/>
        <w:bottom w:val="none" w:sz="0" w:space="0" w:color="auto"/>
        <w:right w:val="none" w:sz="0" w:space="0" w:color="auto"/>
      </w:divBdr>
      <w:divsChild>
        <w:div w:id="1655141047">
          <w:marLeft w:val="1973"/>
          <w:marRight w:val="0"/>
          <w:marTop w:val="4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6426360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1458.zip" TargetMode="External"/><Relationship Id="rId3" Type="http://schemas.openxmlformats.org/officeDocument/2006/relationships/settings" Target="settings.xml"/><Relationship Id="rId7" Type="http://schemas.openxmlformats.org/officeDocument/2006/relationships/hyperlink" Target="http://www.3gpp.org/ftp//tsg_ran/WG2_RL2/TSGR2_117-e/Docs//R2-220406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7</cp:revision>
  <cp:lastPrinted>2009-10-21T14:47:00Z</cp:lastPrinted>
  <dcterms:created xsi:type="dcterms:W3CDTF">2023-02-16T12:52:00Z</dcterms:created>
  <dcterms:modified xsi:type="dcterms:W3CDTF">2023-02-17T07:39:00Z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